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122F6" w14:textId="77777777" w:rsidR="00E24871" w:rsidRPr="00510D2C"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510D2C">
        <w:rPr>
          <w:rFonts w:ascii="Times New Roman" w:hAnsi="Times New Roman" w:cs="Times New Roman"/>
          <w:b/>
          <w:sz w:val="26"/>
          <w:szCs w:val="26"/>
        </w:rPr>
        <w:t xml:space="preserve">АДМИНИСТРАЦИЯ </w:t>
      </w:r>
    </w:p>
    <w:p w14:paraId="57B70E82" w14:textId="5C34D80F" w:rsidR="00E24871" w:rsidRPr="00510D2C" w:rsidRDefault="007D3AD5" w:rsidP="00690259">
      <w:pPr>
        <w:autoSpaceDE w:val="0"/>
        <w:autoSpaceDN w:val="0"/>
        <w:adjustRightInd w:val="0"/>
        <w:spacing w:after="0" w:line="240" w:lineRule="auto"/>
        <w:jc w:val="center"/>
        <w:rPr>
          <w:rFonts w:ascii="Times New Roman" w:hAnsi="Times New Roman" w:cs="Times New Roman"/>
          <w:b/>
          <w:sz w:val="26"/>
          <w:szCs w:val="26"/>
        </w:rPr>
      </w:pPr>
      <w:proofErr w:type="gramStart"/>
      <w:r>
        <w:rPr>
          <w:rFonts w:ascii="Times New Roman" w:hAnsi="Times New Roman" w:cs="Times New Roman"/>
          <w:b/>
          <w:sz w:val="26"/>
          <w:szCs w:val="26"/>
        </w:rPr>
        <w:t xml:space="preserve">КОСТАРЕВСКОГО </w:t>
      </w:r>
      <w:r w:rsidR="00E24871" w:rsidRPr="00510D2C">
        <w:rPr>
          <w:rFonts w:ascii="Times New Roman" w:hAnsi="Times New Roman" w:cs="Times New Roman"/>
          <w:b/>
          <w:sz w:val="26"/>
          <w:szCs w:val="26"/>
        </w:rPr>
        <w:t xml:space="preserve"> СЕЛЬСКОГО</w:t>
      </w:r>
      <w:proofErr w:type="gramEnd"/>
      <w:r w:rsidR="00E24871" w:rsidRPr="00510D2C">
        <w:rPr>
          <w:rFonts w:ascii="Times New Roman" w:hAnsi="Times New Roman" w:cs="Times New Roman"/>
          <w:b/>
          <w:sz w:val="26"/>
          <w:szCs w:val="26"/>
        </w:rPr>
        <w:t xml:space="preserve"> ПОСЕЛЕНИЯ </w:t>
      </w:r>
    </w:p>
    <w:p w14:paraId="24B47495" w14:textId="77777777" w:rsidR="00E24871" w:rsidRPr="00510D2C"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510D2C">
        <w:rPr>
          <w:rFonts w:ascii="Times New Roman" w:hAnsi="Times New Roman" w:cs="Times New Roman"/>
          <w:b/>
          <w:sz w:val="26"/>
          <w:szCs w:val="26"/>
        </w:rPr>
        <w:t xml:space="preserve">КАМЫШИНСКОГО МУНИЦИПАЛЬНОГО РАЙОНА </w:t>
      </w:r>
    </w:p>
    <w:p w14:paraId="39E94C6D" w14:textId="77777777" w:rsidR="00E24871" w:rsidRPr="00510D2C"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510D2C">
        <w:rPr>
          <w:rFonts w:ascii="Times New Roman" w:hAnsi="Times New Roman" w:cs="Times New Roman"/>
          <w:b/>
          <w:sz w:val="26"/>
          <w:szCs w:val="26"/>
        </w:rPr>
        <w:t xml:space="preserve">ВОЛГОГРАДСКОЙ ОБЛАСТИ </w:t>
      </w:r>
    </w:p>
    <w:p w14:paraId="4625B256" w14:textId="77777777" w:rsidR="00200955" w:rsidRPr="00510D2C" w:rsidRDefault="00200955" w:rsidP="00690259">
      <w:pPr>
        <w:autoSpaceDE w:val="0"/>
        <w:autoSpaceDN w:val="0"/>
        <w:adjustRightInd w:val="0"/>
        <w:spacing w:after="0" w:line="240" w:lineRule="auto"/>
        <w:jc w:val="center"/>
        <w:rPr>
          <w:rFonts w:ascii="Times New Roman" w:hAnsi="Times New Roman" w:cs="Times New Roman"/>
          <w:b/>
          <w:sz w:val="26"/>
          <w:szCs w:val="26"/>
        </w:rPr>
      </w:pPr>
    </w:p>
    <w:p w14:paraId="2F3764AF" w14:textId="77777777" w:rsidR="00200955" w:rsidRPr="00510D2C" w:rsidRDefault="00200955" w:rsidP="00690259">
      <w:pPr>
        <w:autoSpaceDE w:val="0"/>
        <w:autoSpaceDN w:val="0"/>
        <w:adjustRightInd w:val="0"/>
        <w:spacing w:after="0" w:line="240" w:lineRule="auto"/>
        <w:jc w:val="center"/>
        <w:rPr>
          <w:rFonts w:ascii="Times New Roman" w:hAnsi="Times New Roman" w:cs="Times New Roman"/>
          <w:b/>
          <w:sz w:val="26"/>
          <w:szCs w:val="26"/>
        </w:rPr>
      </w:pPr>
    </w:p>
    <w:p w14:paraId="7B1E6670" w14:textId="77777777" w:rsidR="00E24871"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510D2C">
        <w:rPr>
          <w:rFonts w:ascii="Times New Roman" w:hAnsi="Times New Roman" w:cs="Times New Roman"/>
          <w:b/>
          <w:sz w:val="26"/>
          <w:szCs w:val="26"/>
        </w:rPr>
        <w:t xml:space="preserve">ПОСТАНОВЛЕНИЕ </w:t>
      </w:r>
    </w:p>
    <w:p w14:paraId="0409377E" w14:textId="77777777" w:rsidR="007D3AD5" w:rsidRPr="00510D2C" w:rsidRDefault="007D3AD5" w:rsidP="00690259">
      <w:pPr>
        <w:autoSpaceDE w:val="0"/>
        <w:autoSpaceDN w:val="0"/>
        <w:adjustRightInd w:val="0"/>
        <w:spacing w:after="0" w:line="240" w:lineRule="auto"/>
        <w:jc w:val="center"/>
        <w:rPr>
          <w:rFonts w:ascii="Times New Roman" w:hAnsi="Times New Roman" w:cs="Times New Roman"/>
          <w:b/>
          <w:sz w:val="26"/>
          <w:szCs w:val="26"/>
        </w:rPr>
      </w:pPr>
    </w:p>
    <w:p w14:paraId="584CC0DC" w14:textId="263AEC65" w:rsidR="00E24871" w:rsidRDefault="00E24871" w:rsidP="00200955">
      <w:pPr>
        <w:autoSpaceDE w:val="0"/>
        <w:autoSpaceDN w:val="0"/>
        <w:adjustRightInd w:val="0"/>
        <w:spacing w:after="0" w:line="240" w:lineRule="auto"/>
        <w:rPr>
          <w:rFonts w:ascii="Times New Roman" w:hAnsi="Times New Roman" w:cs="Times New Roman"/>
          <w:b/>
          <w:sz w:val="26"/>
          <w:szCs w:val="26"/>
        </w:rPr>
      </w:pPr>
      <w:proofErr w:type="gramStart"/>
      <w:r w:rsidRPr="00510D2C">
        <w:rPr>
          <w:rFonts w:ascii="Times New Roman" w:hAnsi="Times New Roman" w:cs="Times New Roman"/>
          <w:b/>
          <w:sz w:val="26"/>
          <w:szCs w:val="26"/>
        </w:rPr>
        <w:t xml:space="preserve">№ </w:t>
      </w:r>
      <w:r w:rsidR="00200955" w:rsidRPr="00510D2C">
        <w:rPr>
          <w:rFonts w:ascii="Times New Roman" w:hAnsi="Times New Roman" w:cs="Times New Roman"/>
          <w:b/>
          <w:sz w:val="26"/>
          <w:szCs w:val="26"/>
        </w:rPr>
        <w:t xml:space="preserve"> </w:t>
      </w:r>
      <w:r w:rsidR="007D3AD5">
        <w:rPr>
          <w:rFonts w:ascii="Times New Roman" w:hAnsi="Times New Roman" w:cs="Times New Roman"/>
          <w:b/>
          <w:sz w:val="26"/>
          <w:szCs w:val="26"/>
        </w:rPr>
        <w:t>40</w:t>
      </w:r>
      <w:proofErr w:type="gramEnd"/>
      <w:r w:rsidR="007D3AD5">
        <w:rPr>
          <w:rFonts w:ascii="Times New Roman" w:hAnsi="Times New Roman" w:cs="Times New Roman"/>
          <w:b/>
          <w:sz w:val="26"/>
          <w:szCs w:val="26"/>
        </w:rPr>
        <w:t>-П</w:t>
      </w:r>
      <w:r w:rsidR="00AA2ED4" w:rsidRPr="00510D2C">
        <w:rPr>
          <w:rFonts w:ascii="Times New Roman" w:hAnsi="Times New Roman" w:cs="Times New Roman"/>
          <w:b/>
          <w:sz w:val="26"/>
          <w:szCs w:val="26"/>
        </w:rPr>
        <w:t xml:space="preserve"> </w:t>
      </w:r>
      <w:r w:rsidR="00A12D91" w:rsidRPr="00510D2C">
        <w:rPr>
          <w:rFonts w:ascii="Times New Roman" w:hAnsi="Times New Roman" w:cs="Times New Roman"/>
          <w:b/>
          <w:sz w:val="26"/>
          <w:szCs w:val="26"/>
        </w:rPr>
        <w:t xml:space="preserve"> </w:t>
      </w:r>
      <w:r w:rsidR="007D3AD5">
        <w:rPr>
          <w:rFonts w:ascii="Times New Roman" w:hAnsi="Times New Roman" w:cs="Times New Roman"/>
          <w:b/>
          <w:sz w:val="26"/>
          <w:szCs w:val="26"/>
        </w:rPr>
        <w:t xml:space="preserve">                                                                                        </w:t>
      </w:r>
      <w:r w:rsidRPr="00510D2C">
        <w:rPr>
          <w:rFonts w:ascii="Times New Roman" w:hAnsi="Times New Roman" w:cs="Times New Roman"/>
          <w:b/>
          <w:sz w:val="26"/>
          <w:szCs w:val="26"/>
        </w:rPr>
        <w:t xml:space="preserve"> от </w:t>
      </w:r>
      <w:r w:rsidR="00AA2ED4" w:rsidRPr="00510D2C">
        <w:rPr>
          <w:rFonts w:ascii="Times New Roman" w:hAnsi="Times New Roman" w:cs="Times New Roman"/>
          <w:b/>
          <w:sz w:val="26"/>
          <w:szCs w:val="26"/>
        </w:rPr>
        <w:t xml:space="preserve"> </w:t>
      </w:r>
      <w:r w:rsidR="00D963D5" w:rsidRPr="00510D2C">
        <w:rPr>
          <w:rFonts w:ascii="Times New Roman" w:hAnsi="Times New Roman" w:cs="Times New Roman"/>
          <w:b/>
          <w:sz w:val="26"/>
          <w:szCs w:val="26"/>
        </w:rPr>
        <w:t xml:space="preserve"> </w:t>
      </w:r>
      <w:r w:rsidR="007D3AD5">
        <w:rPr>
          <w:rFonts w:ascii="Times New Roman" w:hAnsi="Times New Roman" w:cs="Times New Roman"/>
          <w:b/>
          <w:sz w:val="26"/>
          <w:szCs w:val="26"/>
        </w:rPr>
        <w:t>31</w:t>
      </w:r>
      <w:r w:rsidR="00E713E4" w:rsidRPr="00510D2C">
        <w:rPr>
          <w:rFonts w:ascii="Times New Roman" w:hAnsi="Times New Roman" w:cs="Times New Roman"/>
          <w:b/>
          <w:sz w:val="26"/>
          <w:szCs w:val="26"/>
        </w:rPr>
        <w:t>.</w:t>
      </w:r>
      <w:r w:rsidR="005379D8" w:rsidRPr="00510D2C">
        <w:rPr>
          <w:rFonts w:ascii="Times New Roman" w:hAnsi="Times New Roman" w:cs="Times New Roman"/>
          <w:b/>
          <w:sz w:val="26"/>
          <w:szCs w:val="26"/>
        </w:rPr>
        <w:t>0</w:t>
      </w:r>
      <w:r w:rsidR="00510D2C" w:rsidRPr="00510D2C">
        <w:rPr>
          <w:rFonts w:ascii="Times New Roman" w:hAnsi="Times New Roman" w:cs="Times New Roman"/>
          <w:b/>
          <w:sz w:val="26"/>
          <w:szCs w:val="26"/>
        </w:rPr>
        <w:t>6</w:t>
      </w:r>
      <w:r w:rsidR="00E713E4" w:rsidRPr="00510D2C">
        <w:rPr>
          <w:rFonts w:ascii="Times New Roman" w:hAnsi="Times New Roman" w:cs="Times New Roman"/>
          <w:b/>
          <w:sz w:val="26"/>
          <w:szCs w:val="26"/>
        </w:rPr>
        <w:t>.</w:t>
      </w:r>
      <w:r w:rsidRPr="00510D2C">
        <w:rPr>
          <w:rFonts w:ascii="Times New Roman" w:hAnsi="Times New Roman" w:cs="Times New Roman"/>
          <w:b/>
          <w:sz w:val="26"/>
          <w:szCs w:val="26"/>
        </w:rPr>
        <w:t>20</w:t>
      </w:r>
      <w:r w:rsidR="00200955" w:rsidRPr="00510D2C">
        <w:rPr>
          <w:rFonts w:ascii="Times New Roman" w:hAnsi="Times New Roman" w:cs="Times New Roman"/>
          <w:b/>
          <w:sz w:val="26"/>
          <w:szCs w:val="26"/>
        </w:rPr>
        <w:t>2</w:t>
      </w:r>
      <w:r w:rsidR="00510D2C" w:rsidRPr="00510D2C">
        <w:rPr>
          <w:rFonts w:ascii="Times New Roman" w:hAnsi="Times New Roman" w:cs="Times New Roman"/>
          <w:b/>
          <w:sz w:val="26"/>
          <w:szCs w:val="26"/>
        </w:rPr>
        <w:t>6</w:t>
      </w:r>
      <w:r w:rsidRPr="00510D2C">
        <w:rPr>
          <w:rFonts w:ascii="Times New Roman" w:hAnsi="Times New Roman" w:cs="Times New Roman"/>
          <w:b/>
          <w:sz w:val="26"/>
          <w:szCs w:val="26"/>
        </w:rPr>
        <w:t xml:space="preserve"> года </w:t>
      </w:r>
    </w:p>
    <w:p w14:paraId="70A2A228" w14:textId="77777777" w:rsidR="007D3AD5" w:rsidRPr="00510D2C" w:rsidRDefault="007D3AD5" w:rsidP="00200955">
      <w:pPr>
        <w:autoSpaceDE w:val="0"/>
        <w:autoSpaceDN w:val="0"/>
        <w:adjustRightInd w:val="0"/>
        <w:spacing w:after="0" w:line="240" w:lineRule="auto"/>
        <w:rPr>
          <w:rFonts w:ascii="Times New Roman" w:hAnsi="Times New Roman" w:cs="Times New Roman"/>
          <w:b/>
          <w:sz w:val="26"/>
          <w:szCs w:val="26"/>
        </w:rPr>
      </w:pPr>
    </w:p>
    <w:tbl>
      <w:tblPr>
        <w:tblStyle w:val="a8"/>
        <w:tblW w:w="10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85"/>
      </w:tblGrid>
      <w:tr w:rsidR="00E24871" w:rsidRPr="00510D2C" w14:paraId="0A1DDC56" w14:textId="77777777" w:rsidTr="00D963D5">
        <w:tc>
          <w:tcPr>
            <w:tcW w:w="5495" w:type="dxa"/>
          </w:tcPr>
          <w:p w14:paraId="138FA09A" w14:textId="3F08CC81" w:rsidR="00E24871" w:rsidRPr="00510D2C" w:rsidRDefault="0088539A" w:rsidP="007D3AD5">
            <w:pPr>
              <w:autoSpaceDE w:val="0"/>
              <w:autoSpaceDN w:val="0"/>
              <w:adjustRightInd w:val="0"/>
              <w:jc w:val="both"/>
              <w:rPr>
                <w:rFonts w:ascii="Times New Roman" w:hAnsi="Times New Roman" w:cs="Times New Roman"/>
                <w:b/>
                <w:bCs/>
                <w:sz w:val="26"/>
                <w:szCs w:val="26"/>
              </w:rPr>
            </w:pPr>
            <w:r w:rsidRPr="00510D2C">
              <w:rPr>
                <w:rFonts w:ascii="Times New Roman" w:hAnsi="Times New Roman" w:cs="Times New Roman"/>
                <w:b/>
                <w:bCs/>
                <w:sz w:val="26"/>
                <w:szCs w:val="26"/>
              </w:rPr>
              <w:t xml:space="preserve">О внесении изменений </w:t>
            </w:r>
            <w:bookmarkStart w:id="0" w:name="_Hlk233894759"/>
            <w:r w:rsidRPr="00510D2C">
              <w:rPr>
                <w:rFonts w:ascii="Times New Roman" w:hAnsi="Times New Roman" w:cs="Times New Roman"/>
                <w:b/>
                <w:bCs/>
                <w:sz w:val="26"/>
                <w:szCs w:val="26"/>
              </w:rPr>
              <w:t xml:space="preserve">в порядок и </w:t>
            </w:r>
            <w:r w:rsidRPr="00510D2C">
              <w:rPr>
                <w:rFonts w:ascii="Times New Roman" w:hAnsi="Times New Roman" w:cs="Times New Roman"/>
                <w:b/>
                <w:bCs/>
                <w:color w:val="000000"/>
                <w:sz w:val="26"/>
                <w:szCs w:val="26"/>
              </w:rPr>
              <w:t xml:space="preserve">условия предоставления в аренду имущества, включенного в перечень </w:t>
            </w:r>
            <w:r w:rsidRPr="00510D2C">
              <w:rPr>
                <w:rFonts w:ascii="Times New Roman" w:hAnsi="Times New Roman" w:cs="Times New Roman"/>
                <w:b/>
                <w:bCs/>
                <w:sz w:val="26"/>
                <w:szCs w:val="26"/>
              </w:rPr>
              <w:t xml:space="preserve">муниципального имущества, предусмотренный частью 4 статьи 18 Федерального закона № 209-ФЗ от 24 июля 2007г «О развитии малого и среднего предпринимательства в Российской Федерации», утвержденный постановлением администрации </w:t>
            </w:r>
            <w:proofErr w:type="gramStart"/>
            <w:r w:rsidR="007D3AD5">
              <w:rPr>
                <w:rFonts w:ascii="Times New Roman" w:hAnsi="Times New Roman" w:cs="Times New Roman"/>
                <w:b/>
                <w:bCs/>
                <w:sz w:val="26"/>
                <w:szCs w:val="26"/>
              </w:rPr>
              <w:t xml:space="preserve">Костаревского </w:t>
            </w:r>
            <w:r w:rsidRPr="00510D2C">
              <w:rPr>
                <w:rFonts w:ascii="Times New Roman" w:hAnsi="Times New Roman" w:cs="Times New Roman"/>
                <w:b/>
                <w:bCs/>
                <w:sz w:val="26"/>
                <w:szCs w:val="26"/>
              </w:rPr>
              <w:t xml:space="preserve"> сельского</w:t>
            </w:r>
            <w:proofErr w:type="gramEnd"/>
            <w:r w:rsidRPr="00510D2C">
              <w:rPr>
                <w:rFonts w:ascii="Times New Roman" w:hAnsi="Times New Roman" w:cs="Times New Roman"/>
                <w:b/>
                <w:bCs/>
                <w:sz w:val="26"/>
                <w:szCs w:val="26"/>
              </w:rPr>
              <w:t xml:space="preserve"> поселения № 67-</w:t>
            </w:r>
            <w:r w:rsidR="007D3AD5">
              <w:rPr>
                <w:rFonts w:ascii="Times New Roman" w:hAnsi="Times New Roman" w:cs="Times New Roman"/>
                <w:b/>
                <w:bCs/>
                <w:sz w:val="26"/>
                <w:szCs w:val="26"/>
              </w:rPr>
              <w:t>П</w:t>
            </w:r>
            <w:r w:rsidRPr="00510D2C">
              <w:rPr>
                <w:rFonts w:ascii="Times New Roman" w:hAnsi="Times New Roman" w:cs="Times New Roman"/>
                <w:b/>
                <w:bCs/>
                <w:sz w:val="26"/>
                <w:szCs w:val="26"/>
              </w:rPr>
              <w:t xml:space="preserve"> от 31.07.2020г</w:t>
            </w:r>
            <w:bookmarkEnd w:id="0"/>
          </w:p>
        </w:tc>
        <w:tc>
          <w:tcPr>
            <w:tcW w:w="4785" w:type="dxa"/>
          </w:tcPr>
          <w:p w14:paraId="0810DDE9" w14:textId="77777777" w:rsidR="00E24871" w:rsidRPr="00510D2C" w:rsidRDefault="00E24871" w:rsidP="00690259">
            <w:pPr>
              <w:autoSpaceDE w:val="0"/>
              <w:autoSpaceDN w:val="0"/>
              <w:adjustRightInd w:val="0"/>
              <w:jc w:val="center"/>
              <w:rPr>
                <w:rFonts w:ascii="Times New Roman" w:hAnsi="Times New Roman" w:cs="Times New Roman"/>
                <w:b/>
                <w:bCs/>
                <w:sz w:val="26"/>
                <w:szCs w:val="26"/>
              </w:rPr>
            </w:pPr>
          </w:p>
        </w:tc>
      </w:tr>
    </w:tbl>
    <w:p w14:paraId="369A748F" w14:textId="77777777" w:rsidR="00E24871" w:rsidRPr="00510D2C" w:rsidRDefault="00E24871" w:rsidP="00690259">
      <w:pPr>
        <w:autoSpaceDE w:val="0"/>
        <w:autoSpaceDN w:val="0"/>
        <w:adjustRightInd w:val="0"/>
        <w:spacing w:after="0" w:line="240" w:lineRule="auto"/>
        <w:jc w:val="center"/>
        <w:rPr>
          <w:rFonts w:ascii="Times New Roman" w:hAnsi="Times New Roman" w:cs="Times New Roman"/>
          <w:bCs/>
          <w:sz w:val="26"/>
          <w:szCs w:val="26"/>
        </w:rPr>
      </w:pPr>
    </w:p>
    <w:p w14:paraId="5E7656F5" w14:textId="77777777" w:rsidR="00690259" w:rsidRPr="00510D2C" w:rsidRDefault="00690259" w:rsidP="00E24871">
      <w:pPr>
        <w:autoSpaceDE w:val="0"/>
        <w:autoSpaceDN w:val="0"/>
        <w:adjustRightInd w:val="0"/>
        <w:spacing w:after="0" w:line="240" w:lineRule="auto"/>
        <w:jc w:val="center"/>
        <w:rPr>
          <w:rFonts w:ascii="Times New Roman" w:hAnsi="Times New Roman" w:cs="Times New Roman"/>
          <w:bCs/>
          <w:sz w:val="26"/>
          <w:szCs w:val="26"/>
        </w:rPr>
      </w:pPr>
    </w:p>
    <w:p w14:paraId="7CF2DA01" w14:textId="657C4336" w:rsidR="00816A21" w:rsidRPr="00510D2C" w:rsidRDefault="00A12D91" w:rsidP="00816A21">
      <w:pPr>
        <w:autoSpaceDE w:val="0"/>
        <w:autoSpaceDN w:val="0"/>
        <w:adjustRightInd w:val="0"/>
        <w:spacing w:after="0" w:line="240" w:lineRule="auto"/>
        <w:ind w:firstLine="709"/>
        <w:jc w:val="both"/>
        <w:rPr>
          <w:rFonts w:ascii="Times New Roman" w:hAnsi="Times New Roman" w:cs="Times New Roman"/>
          <w:sz w:val="26"/>
          <w:szCs w:val="26"/>
        </w:rPr>
      </w:pPr>
      <w:r w:rsidRPr="00510D2C">
        <w:rPr>
          <w:rFonts w:ascii="Times New Roman" w:hAnsi="Times New Roman" w:cs="Times New Roman"/>
          <w:sz w:val="26"/>
          <w:szCs w:val="26"/>
        </w:rPr>
        <w:t xml:space="preserve">В </w:t>
      </w:r>
      <w:r w:rsidR="0088539A" w:rsidRPr="00510D2C">
        <w:rPr>
          <w:rFonts w:ascii="Times New Roman" w:hAnsi="Times New Roman" w:cs="Times New Roman"/>
          <w:sz w:val="26"/>
          <w:szCs w:val="26"/>
        </w:rPr>
        <w:t>целях устранения нарушений действующего законодательства РФ</w:t>
      </w:r>
      <w:r w:rsidR="00AA2ED4" w:rsidRPr="00510D2C">
        <w:rPr>
          <w:rFonts w:ascii="Times New Roman" w:eastAsia="Times New Roman" w:hAnsi="Times New Roman" w:cs="Times New Roman"/>
          <w:spacing w:val="2"/>
          <w:sz w:val="26"/>
          <w:szCs w:val="26"/>
          <w:lang w:eastAsia="ru-RU"/>
        </w:rPr>
        <w:t>,</w:t>
      </w:r>
      <w:r w:rsidRPr="00510D2C">
        <w:rPr>
          <w:rFonts w:ascii="Times New Roman" w:hAnsi="Times New Roman" w:cs="Times New Roman"/>
          <w:sz w:val="26"/>
          <w:szCs w:val="26"/>
        </w:rPr>
        <w:t xml:space="preserve"> руководствуясь Уставом </w:t>
      </w:r>
      <w:proofErr w:type="gramStart"/>
      <w:r w:rsidR="007D3AD5">
        <w:rPr>
          <w:rFonts w:ascii="Times New Roman" w:hAnsi="Times New Roman" w:cs="Times New Roman"/>
          <w:sz w:val="26"/>
          <w:szCs w:val="26"/>
        </w:rPr>
        <w:t xml:space="preserve">Костаревского </w:t>
      </w:r>
      <w:r w:rsidRPr="00510D2C">
        <w:rPr>
          <w:rFonts w:ascii="Times New Roman" w:hAnsi="Times New Roman" w:cs="Times New Roman"/>
          <w:sz w:val="26"/>
          <w:szCs w:val="26"/>
        </w:rPr>
        <w:t xml:space="preserve"> сельского</w:t>
      </w:r>
      <w:proofErr w:type="gramEnd"/>
      <w:r w:rsidRPr="00510D2C">
        <w:rPr>
          <w:rFonts w:ascii="Times New Roman" w:hAnsi="Times New Roman" w:cs="Times New Roman"/>
          <w:sz w:val="26"/>
          <w:szCs w:val="26"/>
        </w:rPr>
        <w:t xml:space="preserve"> поселения</w:t>
      </w:r>
      <w:r w:rsidR="00AA2ED4" w:rsidRPr="00510D2C">
        <w:rPr>
          <w:rFonts w:ascii="Times New Roman" w:hAnsi="Times New Roman" w:cs="Times New Roman"/>
          <w:sz w:val="26"/>
          <w:szCs w:val="26"/>
        </w:rPr>
        <w:t>,</w:t>
      </w:r>
      <w:r w:rsidR="00816A21" w:rsidRPr="00510D2C">
        <w:rPr>
          <w:rFonts w:ascii="Times New Roman" w:hAnsi="Times New Roman" w:cs="Times New Roman"/>
          <w:sz w:val="26"/>
          <w:szCs w:val="26"/>
        </w:rPr>
        <w:t xml:space="preserve"> администрация </w:t>
      </w:r>
      <w:r w:rsidR="007D3AD5">
        <w:rPr>
          <w:rFonts w:ascii="Times New Roman" w:hAnsi="Times New Roman" w:cs="Times New Roman"/>
          <w:bCs/>
          <w:sz w:val="26"/>
          <w:szCs w:val="26"/>
        </w:rPr>
        <w:t xml:space="preserve">Костаревского </w:t>
      </w:r>
      <w:r w:rsidR="00E24871" w:rsidRPr="00510D2C">
        <w:rPr>
          <w:rFonts w:ascii="Times New Roman" w:hAnsi="Times New Roman" w:cs="Times New Roman"/>
          <w:bCs/>
          <w:sz w:val="26"/>
          <w:szCs w:val="26"/>
        </w:rPr>
        <w:t xml:space="preserve"> сельского поселения</w:t>
      </w:r>
      <w:r w:rsidR="00E24871" w:rsidRPr="00510D2C">
        <w:rPr>
          <w:rFonts w:ascii="Times New Roman" w:hAnsi="Times New Roman" w:cs="Times New Roman"/>
          <w:sz w:val="26"/>
          <w:szCs w:val="26"/>
        </w:rPr>
        <w:t xml:space="preserve"> </w:t>
      </w:r>
      <w:r w:rsidR="00C129AE" w:rsidRPr="00510D2C">
        <w:rPr>
          <w:rFonts w:ascii="Times New Roman" w:hAnsi="Times New Roman" w:cs="Times New Roman"/>
          <w:sz w:val="26"/>
          <w:szCs w:val="26"/>
        </w:rPr>
        <w:t xml:space="preserve"> </w:t>
      </w:r>
    </w:p>
    <w:p w14:paraId="0BA252E0" w14:textId="77777777" w:rsidR="00816A21" w:rsidRPr="00510D2C" w:rsidRDefault="00816A21" w:rsidP="00816A21">
      <w:pPr>
        <w:autoSpaceDE w:val="0"/>
        <w:autoSpaceDN w:val="0"/>
        <w:adjustRightInd w:val="0"/>
        <w:spacing w:after="0" w:line="240" w:lineRule="auto"/>
        <w:jc w:val="center"/>
        <w:rPr>
          <w:rFonts w:ascii="Times New Roman" w:hAnsi="Times New Roman" w:cs="Times New Roman"/>
          <w:sz w:val="26"/>
          <w:szCs w:val="26"/>
        </w:rPr>
      </w:pPr>
      <w:r w:rsidRPr="00510D2C">
        <w:rPr>
          <w:rFonts w:ascii="Times New Roman" w:hAnsi="Times New Roman" w:cs="Times New Roman"/>
          <w:sz w:val="26"/>
          <w:szCs w:val="26"/>
        </w:rPr>
        <w:t>ПОСТАНОВЛЯЕТ:</w:t>
      </w:r>
    </w:p>
    <w:p w14:paraId="6D520E40" w14:textId="0015A70D" w:rsidR="00D963D5" w:rsidRPr="00510D2C" w:rsidRDefault="00305147" w:rsidP="00D963D5">
      <w:pPr>
        <w:autoSpaceDE w:val="0"/>
        <w:autoSpaceDN w:val="0"/>
        <w:adjustRightInd w:val="0"/>
        <w:ind w:firstLine="709"/>
        <w:jc w:val="both"/>
        <w:rPr>
          <w:rFonts w:ascii="Times New Roman" w:hAnsi="Times New Roman" w:cs="Times New Roman"/>
          <w:sz w:val="26"/>
          <w:szCs w:val="26"/>
        </w:rPr>
      </w:pPr>
      <w:r w:rsidRPr="00510D2C">
        <w:rPr>
          <w:rFonts w:ascii="Times New Roman" w:hAnsi="Times New Roman" w:cs="Times New Roman"/>
          <w:sz w:val="26"/>
          <w:szCs w:val="26"/>
        </w:rPr>
        <w:t xml:space="preserve">1. </w:t>
      </w:r>
      <w:r w:rsidR="0088539A" w:rsidRPr="00510D2C">
        <w:rPr>
          <w:rFonts w:ascii="Times New Roman" w:hAnsi="Times New Roman" w:cs="Times New Roman"/>
          <w:sz w:val="26"/>
          <w:szCs w:val="26"/>
        </w:rPr>
        <w:t xml:space="preserve">В порядок и </w:t>
      </w:r>
      <w:r w:rsidR="0088539A" w:rsidRPr="00510D2C">
        <w:rPr>
          <w:rFonts w:ascii="Times New Roman" w:hAnsi="Times New Roman" w:cs="Times New Roman"/>
          <w:color w:val="000000"/>
          <w:sz w:val="26"/>
          <w:szCs w:val="26"/>
        </w:rPr>
        <w:t xml:space="preserve">условия предоставления в аренду имущества, включенного в перечень </w:t>
      </w:r>
      <w:r w:rsidR="0088539A" w:rsidRPr="00510D2C">
        <w:rPr>
          <w:rFonts w:ascii="Times New Roman" w:hAnsi="Times New Roman" w:cs="Times New Roman"/>
          <w:sz w:val="26"/>
          <w:szCs w:val="26"/>
        </w:rPr>
        <w:t xml:space="preserve">муниципального имущества, предусмотренный частью 4 статьи 18 Федерального закона № 209-ФЗ от 24 июля 2007г «О развитии малого и среднего предпринимательства в Российской Федерации», утвержденный постановлением администрации </w:t>
      </w:r>
      <w:proofErr w:type="gramStart"/>
      <w:r w:rsidR="007D3AD5">
        <w:rPr>
          <w:rFonts w:ascii="Times New Roman" w:hAnsi="Times New Roman" w:cs="Times New Roman"/>
          <w:sz w:val="26"/>
          <w:szCs w:val="26"/>
        </w:rPr>
        <w:t xml:space="preserve">Костаревского </w:t>
      </w:r>
      <w:r w:rsidR="0088539A" w:rsidRPr="00510D2C">
        <w:rPr>
          <w:rFonts w:ascii="Times New Roman" w:hAnsi="Times New Roman" w:cs="Times New Roman"/>
          <w:sz w:val="26"/>
          <w:szCs w:val="26"/>
        </w:rPr>
        <w:t xml:space="preserve"> сельского</w:t>
      </w:r>
      <w:proofErr w:type="gramEnd"/>
      <w:r w:rsidR="0088539A" w:rsidRPr="00510D2C">
        <w:rPr>
          <w:rFonts w:ascii="Times New Roman" w:hAnsi="Times New Roman" w:cs="Times New Roman"/>
          <w:sz w:val="26"/>
          <w:szCs w:val="26"/>
        </w:rPr>
        <w:t xml:space="preserve"> поселения № 67-</w:t>
      </w:r>
      <w:r w:rsidR="007D3AD5">
        <w:rPr>
          <w:rFonts w:ascii="Times New Roman" w:hAnsi="Times New Roman" w:cs="Times New Roman"/>
          <w:sz w:val="26"/>
          <w:szCs w:val="26"/>
        </w:rPr>
        <w:t>П</w:t>
      </w:r>
      <w:r w:rsidR="0088539A" w:rsidRPr="00510D2C">
        <w:rPr>
          <w:rFonts w:ascii="Times New Roman" w:hAnsi="Times New Roman" w:cs="Times New Roman"/>
          <w:sz w:val="26"/>
          <w:szCs w:val="26"/>
        </w:rPr>
        <w:t xml:space="preserve"> от 31.07.2020г</w:t>
      </w:r>
      <w:r w:rsidR="00D963D5" w:rsidRPr="00510D2C">
        <w:rPr>
          <w:rFonts w:ascii="Times New Roman" w:hAnsi="Times New Roman" w:cs="Times New Roman"/>
          <w:sz w:val="26"/>
          <w:szCs w:val="26"/>
        </w:rPr>
        <w:t xml:space="preserve"> (далее – Порядок) внести следующие изменения:</w:t>
      </w:r>
    </w:p>
    <w:p w14:paraId="6221AB07" w14:textId="40A8DBDF"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t xml:space="preserve">1.1. Пункт 1.1 </w:t>
      </w:r>
      <w:r w:rsidR="0088539A" w:rsidRPr="00510D2C">
        <w:rPr>
          <w:rFonts w:ascii="Times New Roman" w:eastAsia="Times New Roman" w:hAnsi="Times New Roman" w:cs="Times New Roman"/>
          <w:sz w:val="26"/>
          <w:szCs w:val="26"/>
          <w:lang w:eastAsia="ru-RU"/>
        </w:rPr>
        <w:t xml:space="preserve">Порядка </w:t>
      </w:r>
      <w:r w:rsidRPr="00510D2C">
        <w:rPr>
          <w:rFonts w:ascii="Times New Roman" w:eastAsia="Times New Roman" w:hAnsi="Times New Roman" w:cs="Times New Roman"/>
          <w:sz w:val="26"/>
          <w:szCs w:val="26"/>
          <w:lang w:eastAsia="ru-RU"/>
        </w:rPr>
        <w:t xml:space="preserve">дополнить </w:t>
      </w:r>
      <w:r w:rsidR="00BE6EB9" w:rsidRPr="00510D2C">
        <w:rPr>
          <w:rFonts w:ascii="Times New Roman" w:eastAsia="Times New Roman" w:hAnsi="Times New Roman" w:cs="Times New Roman"/>
          <w:sz w:val="26"/>
          <w:szCs w:val="26"/>
          <w:lang w:eastAsia="ru-RU"/>
        </w:rPr>
        <w:t>третьим</w:t>
      </w:r>
      <w:r w:rsidRPr="00510D2C">
        <w:rPr>
          <w:rFonts w:ascii="Times New Roman" w:eastAsia="Times New Roman" w:hAnsi="Times New Roman" w:cs="Times New Roman"/>
          <w:sz w:val="26"/>
          <w:szCs w:val="26"/>
          <w:lang w:eastAsia="ru-RU"/>
        </w:rPr>
        <w:t xml:space="preserve"> абзацем следующего содержания:</w:t>
      </w:r>
    </w:p>
    <w:p w14:paraId="40AB0F59" w14:textId="2907E2C3"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t>«Настоящие Порядок и условия не регулируют процедуру предоставления муниципального имущества, находящегося на праве хозяйственного ведения или оперативного управления.»</w:t>
      </w:r>
      <w:r w:rsidR="00BE6EB9" w:rsidRPr="00510D2C">
        <w:rPr>
          <w:rFonts w:ascii="Times New Roman" w:eastAsia="Times New Roman" w:hAnsi="Times New Roman" w:cs="Times New Roman"/>
          <w:sz w:val="26"/>
          <w:szCs w:val="26"/>
          <w:lang w:eastAsia="ru-RU"/>
        </w:rPr>
        <w:t>.</w:t>
      </w:r>
    </w:p>
    <w:p w14:paraId="7D78A112" w14:textId="307116CC"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t xml:space="preserve">1.2. </w:t>
      </w:r>
      <w:r w:rsidR="00510D2C" w:rsidRPr="00510D2C">
        <w:rPr>
          <w:rFonts w:ascii="Times New Roman" w:eastAsia="Times New Roman" w:hAnsi="Times New Roman" w:cs="Times New Roman"/>
          <w:sz w:val="26"/>
          <w:szCs w:val="26"/>
          <w:lang w:eastAsia="ru-RU"/>
        </w:rPr>
        <w:t>П</w:t>
      </w:r>
      <w:r w:rsidRPr="00510D2C">
        <w:rPr>
          <w:rFonts w:ascii="Times New Roman" w:eastAsia="Times New Roman" w:hAnsi="Times New Roman" w:cs="Times New Roman"/>
          <w:sz w:val="26"/>
          <w:szCs w:val="26"/>
          <w:lang w:eastAsia="ru-RU"/>
        </w:rPr>
        <w:t xml:space="preserve">ункт 1.3 </w:t>
      </w:r>
      <w:r w:rsidR="0088539A" w:rsidRPr="00510D2C">
        <w:rPr>
          <w:rFonts w:ascii="Times New Roman" w:eastAsia="Times New Roman" w:hAnsi="Times New Roman" w:cs="Times New Roman"/>
          <w:sz w:val="26"/>
          <w:szCs w:val="26"/>
          <w:lang w:eastAsia="ru-RU"/>
        </w:rPr>
        <w:t xml:space="preserve">Порядка </w:t>
      </w:r>
      <w:r w:rsidR="00510D2C" w:rsidRPr="00510D2C">
        <w:rPr>
          <w:rFonts w:ascii="Times New Roman" w:eastAsia="Times New Roman" w:hAnsi="Times New Roman" w:cs="Times New Roman"/>
          <w:sz w:val="26"/>
          <w:szCs w:val="26"/>
          <w:lang w:eastAsia="ru-RU"/>
        </w:rPr>
        <w:t>дополнить пятым абзацем следующего содержания</w:t>
      </w:r>
      <w:r w:rsidRPr="00510D2C">
        <w:rPr>
          <w:rFonts w:ascii="Times New Roman" w:eastAsia="Times New Roman" w:hAnsi="Times New Roman" w:cs="Times New Roman"/>
          <w:sz w:val="26"/>
          <w:szCs w:val="26"/>
          <w:lang w:eastAsia="ru-RU"/>
        </w:rPr>
        <w:t>:</w:t>
      </w:r>
    </w:p>
    <w:p w14:paraId="17C82448" w14:textId="2E932A22"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t>«государственная регистрация и (или) постановка заявителя на налоговый учет на территории Волгоградской области, а для физических лиц, не являющихся индивидуальными предпринимателями и применяющих специальный налоговый режим «Налог на профессиональный доход», – постановка на учет в налоговом органе на территории Волгоградской области в качестве налогоплательщика налога на профессиональный доход;»</w:t>
      </w:r>
      <w:r w:rsidR="00BE6EB9" w:rsidRPr="00510D2C">
        <w:rPr>
          <w:rFonts w:ascii="Times New Roman" w:eastAsia="Times New Roman" w:hAnsi="Times New Roman" w:cs="Times New Roman"/>
          <w:sz w:val="26"/>
          <w:szCs w:val="26"/>
          <w:lang w:eastAsia="ru-RU"/>
        </w:rPr>
        <w:t>.</w:t>
      </w:r>
    </w:p>
    <w:p w14:paraId="742491A1" w14:textId="6BD2AC9C"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t xml:space="preserve">1.3. В пункте 2.6 и пункте 3.6 </w:t>
      </w:r>
      <w:r w:rsidR="0088539A" w:rsidRPr="00510D2C">
        <w:rPr>
          <w:rFonts w:ascii="Times New Roman" w:eastAsia="Times New Roman" w:hAnsi="Times New Roman" w:cs="Times New Roman"/>
          <w:sz w:val="26"/>
          <w:szCs w:val="26"/>
          <w:lang w:eastAsia="ru-RU"/>
        </w:rPr>
        <w:t xml:space="preserve">Порядка </w:t>
      </w:r>
      <w:r w:rsidRPr="00510D2C">
        <w:rPr>
          <w:rFonts w:ascii="Times New Roman" w:eastAsia="Times New Roman" w:hAnsi="Times New Roman" w:cs="Times New Roman"/>
          <w:sz w:val="26"/>
          <w:szCs w:val="26"/>
          <w:lang w:eastAsia="ru-RU"/>
        </w:rPr>
        <w:t>абзац седьмой изложить в следующей редакции:</w:t>
      </w:r>
    </w:p>
    <w:p w14:paraId="39F3C586" w14:textId="7D84562A"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lastRenderedPageBreak/>
        <w:t>«если с даты признания субъекта малого или среднего предпринимательства (заявителя) допустившим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(заявителем) такого нарушения при условии соблюдения им срока устранения такого нарушения, установленного органом или организацией, оказывающими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или документов, с даты признания субъекта малого или среднего предпринимательства (заявителя) совершившим такое нарушение прошло менее трех лет;»</w:t>
      </w:r>
      <w:r w:rsidR="00510D2C" w:rsidRPr="00510D2C">
        <w:rPr>
          <w:rFonts w:ascii="Times New Roman" w:eastAsia="Times New Roman" w:hAnsi="Times New Roman" w:cs="Times New Roman"/>
          <w:sz w:val="26"/>
          <w:szCs w:val="26"/>
          <w:lang w:eastAsia="ru-RU"/>
        </w:rPr>
        <w:t>.</w:t>
      </w:r>
    </w:p>
    <w:p w14:paraId="57ED7F38" w14:textId="7A214CF8"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t>1.4. В пункте 2.7</w:t>
      </w:r>
      <w:r w:rsidR="0088539A" w:rsidRPr="00510D2C">
        <w:rPr>
          <w:rFonts w:ascii="Times New Roman" w:eastAsia="Times New Roman" w:hAnsi="Times New Roman" w:cs="Times New Roman"/>
          <w:sz w:val="26"/>
          <w:szCs w:val="26"/>
          <w:lang w:eastAsia="ru-RU"/>
        </w:rPr>
        <w:t xml:space="preserve"> Порядка</w:t>
      </w:r>
      <w:r w:rsidRPr="00510D2C">
        <w:rPr>
          <w:rFonts w:ascii="Times New Roman" w:eastAsia="Times New Roman" w:hAnsi="Times New Roman" w:cs="Times New Roman"/>
          <w:sz w:val="26"/>
          <w:szCs w:val="26"/>
          <w:lang w:eastAsia="ru-RU"/>
        </w:rPr>
        <w:t xml:space="preserve"> слова «</w:t>
      </w:r>
      <w:r w:rsidR="00510D2C" w:rsidRPr="00510D2C">
        <w:rPr>
          <w:rFonts w:ascii="Times New Roman" w:hAnsi="Times New Roman" w:cs="Times New Roman"/>
          <w:sz w:val="26"/>
          <w:szCs w:val="26"/>
        </w:rPr>
        <w:t>приказом Федеральной антимонопольной службы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именуется - приказ ФАС N 67)</w:t>
      </w:r>
      <w:r w:rsidRPr="00510D2C">
        <w:rPr>
          <w:rFonts w:ascii="Times New Roman" w:eastAsia="Times New Roman" w:hAnsi="Times New Roman" w:cs="Times New Roman"/>
          <w:sz w:val="26"/>
          <w:szCs w:val="26"/>
          <w:lang w:eastAsia="ru-RU"/>
        </w:rPr>
        <w:t>» заменить словами «</w:t>
      </w:r>
      <w:r w:rsidR="00510D2C" w:rsidRPr="00510D2C">
        <w:rPr>
          <w:rFonts w:ascii="Times New Roman" w:eastAsia="Times New Roman" w:hAnsi="Times New Roman" w:cs="Times New Roman"/>
          <w:sz w:val="26"/>
          <w:szCs w:val="26"/>
          <w:lang w:eastAsia="ru-RU"/>
        </w:rPr>
        <w:t>приказом ФАС России от 21.03.2023 N 147/23 (ред. от 23.09.2024)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510D2C">
        <w:rPr>
          <w:rFonts w:ascii="Times New Roman" w:eastAsia="Times New Roman" w:hAnsi="Times New Roman" w:cs="Times New Roman"/>
          <w:sz w:val="26"/>
          <w:szCs w:val="26"/>
          <w:lang w:eastAsia="ru-RU"/>
        </w:rPr>
        <w:t>»</w:t>
      </w:r>
      <w:r w:rsidR="00510D2C" w:rsidRPr="00510D2C">
        <w:rPr>
          <w:rFonts w:ascii="Times New Roman" w:eastAsia="Times New Roman" w:hAnsi="Times New Roman" w:cs="Times New Roman"/>
          <w:sz w:val="26"/>
          <w:szCs w:val="26"/>
          <w:lang w:eastAsia="ru-RU"/>
        </w:rPr>
        <w:t xml:space="preserve"> (далее - приказ Федеральной антимонопольной службы от 21.03.2023 N 147/23)»</w:t>
      </w:r>
      <w:r w:rsidRPr="00510D2C">
        <w:rPr>
          <w:rFonts w:ascii="Times New Roman" w:eastAsia="Times New Roman" w:hAnsi="Times New Roman" w:cs="Times New Roman"/>
          <w:sz w:val="26"/>
          <w:szCs w:val="26"/>
          <w:lang w:eastAsia="ru-RU"/>
        </w:rPr>
        <w:t>.</w:t>
      </w:r>
    </w:p>
    <w:p w14:paraId="3E06FAB3" w14:textId="1517F8C5" w:rsidR="00C129AE" w:rsidRPr="00510D2C"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510D2C">
        <w:rPr>
          <w:rFonts w:ascii="Times New Roman" w:eastAsia="Times New Roman" w:hAnsi="Times New Roman" w:cs="Times New Roman"/>
          <w:sz w:val="26"/>
          <w:szCs w:val="26"/>
          <w:lang w:eastAsia="ru-RU"/>
        </w:rPr>
        <w:t xml:space="preserve">1.5. В </w:t>
      </w:r>
      <w:r w:rsidR="00510D2C" w:rsidRPr="00510D2C">
        <w:rPr>
          <w:rFonts w:ascii="Times New Roman" w:eastAsia="Times New Roman" w:hAnsi="Times New Roman" w:cs="Times New Roman"/>
          <w:sz w:val="26"/>
          <w:szCs w:val="26"/>
          <w:lang w:eastAsia="ru-RU"/>
        </w:rPr>
        <w:t xml:space="preserve">абзацах девятом и одиннадцатом </w:t>
      </w:r>
      <w:r w:rsidRPr="00510D2C">
        <w:rPr>
          <w:rFonts w:ascii="Times New Roman" w:eastAsia="Times New Roman" w:hAnsi="Times New Roman" w:cs="Times New Roman"/>
          <w:sz w:val="26"/>
          <w:szCs w:val="26"/>
          <w:lang w:eastAsia="ru-RU"/>
        </w:rPr>
        <w:t>пункт</w:t>
      </w:r>
      <w:r w:rsidR="00510D2C" w:rsidRPr="00510D2C">
        <w:rPr>
          <w:rFonts w:ascii="Times New Roman" w:eastAsia="Times New Roman" w:hAnsi="Times New Roman" w:cs="Times New Roman"/>
          <w:sz w:val="26"/>
          <w:szCs w:val="26"/>
          <w:lang w:eastAsia="ru-RU"/>
        </w:rPr>
        <w:t>а</w:t>
      </w:r>
      <w:r w:rsidRPr="00510D2C">
        <w:rPr>
          <w:rFonts w:ascii="Times New Roman" w:eastAsia="Times New Roman" w:hAnsi="Times New Roman" w:cs="Times New Roman"/>
          <w:sz w:val="26"/>
          <w:szCs w:val="26"/>
          <w:lang w:eastAsia="ru-RU"/>
        </w:rPr>
        <w:t xml:space="preserve"> 3.6 </w:t>
      </w:r>
      <w:r w:rsidR="0088539A" w:rsidRPr="00510D2C">
        <w:rPr>
          <w:rFonts w:ascii="Times New Roman" w:eastAsia="Times New Roman" w:hAnsi="Times New Roman" w:cs="Times New Roman"/>
          <w:sz w:val="26"/>
          <w:szCs w:val="26"/>
          <w:lang w:eastAsia="ru-RU"/>
        </w:rPr>
        <w:t xml:space="preserve">Порядка </w:t>
      </w:r>
      <w:r w:rsidRPr="00510D2C">
        <w:rPr>
          <w:rFonts w:ascii="Times New Roman" w:eastAsia="Times New Roman" w:hAnsi="Times New Roman" w:cs="Times New Roman"/>
          <w:sz w:val="26"/>
          <w:szCs w:val="26"/>
          <w:lang w:eastAsia="ru-RU"/>
        </w:rPr>
        <w:t>слова «приказом ФАС N 67» заменить словами «приказом Федеральной антимонопольной службы от 21.03.2023 N 147/23».</w:t>
      </w:r>
    </w:p>
    <w:p w14:paraId="24ABD910" w14:textId="2CCC77C0" w:rsidR="00305147" w:rsidRPr="00510D2C" w:rsidRDefault="00305147" w:rsidP="00C129AE">
      <w:pPr>
        <w:autoSpaceDE w:val="0"/>
        <w:autoSpaceDN w:val="0"/>
        <w:adjustRightInd w:val="0"/>
        <w:ind w:firstLine="709"/>
        <w:jc w:val="both"/>
        <w:rPr>
          <w:rFonts w:ascii="Times New Roman" w:hAnsi="Times New Roman" w:cs="Times New Roman"/>
          <w:sz w:val="26"/>
          <w:szCs w:val="26"/>
        </w:rPr>
      </w:pPr>
      <w:r w:rsidRPr="00510D2C">
        <w:rPr>
          <w:rFonts w:ascii="Times New Roman" w:hAnsi="Times New Roman" w:cs="Times New Roman"/>
          <w:sz w:val="26"/>
          <w:szCs w:val="26"/>
        </w:rPr>
        <w:t>2. В соответствии со статьей 5 Закона Волгоградской области от 26.12.2008 №1816-ОД «О порядке организации и ведения регистра муниципальных правовых актов Волгоградской области», направить копию настоящего постановления для включения в Регистр в течение 30 дней со дня его принятия.</w:t>
      </w:r>
    </w:p>
    <w:p w14:paraId="62DE6063" w14:textId="4AE4EB16" w:rsidR="00C129AE" w:rsidRPr="00510D2C" w:rsidRDefault="00305147" w:rsidP="007D3AD5">
      <w:pPr>
        <w:autoSpaceDE w:val="0"/>
        <w:autoSpaceDN w:val="0"/>
        <w:adjustRightInd w:val="0"/>
        <w:ind w:firstLine="709"/>
        <w:jc w:val="both"/>
        <w:rPr>
          <w:rFonts w:ascii="Times New Roman" w:hAnsi="Times New Roman" w:cs="Times New Roman"/>
          <w:sz w:val="26"/>
          <w:szCs w:val="26"/>
        </w:rPr>
      </w:pPr>
      <w:r w:rsidRPr="00510D2C">
        <w:rPr>
          <w:rFonts w:ascii="Times New Roman" w:hAnsi="Times New Roman" w:cs="Times New Roman"/>
          <w:sz w:val="26"/>
          <w:szCs w:val="26"/>
        </w:rPr>
        <w:t>3. Настоящее постановление подлежит официальному обнародованию</w:t>
      </w:r>
      <w:r w:rsidR="00D963D5" w:rsidRPr="00510D2C">
        <w:rPr>
          <w:rFonts w:ascii="Times New Roman" w:hAnsi="Times New Roman" w:cs="Times New Roman"/>
          <w:sz w:val="26"/>
          <w:szCs w:val="26"/>
        </w:rPr>
        <w:t xml:space="preserve"> и размещению в сети Интернет на официальном сайте </w:t>
      </w:r>
      <w:hyperlink r:id="rId7" w:history="1">
        <w:hyperlink r:id="rId8" w:tgtFrame="_blank" w:history="1">
          <w:r w:rsidR="007D3AD5" w:rsidRPr="007D3AD5">
            <w:rPr>
              <w:rStyle w:val="a9"/>
              <w:rFonts w:ascii="Times New Roman" w:hAnsi="Times New Roman" w:cs="Times New Roman"/>
              <w:sz w:val="24"/>
              <w:szCs w:val="24"/>
              <w:shd w:val="clear" w:color="auto" w:fill="FFFFFF"/>
            </w:rPr>
            <w:t>https://kostarevskoe-sp.ru/</w:t>
          </w:r>
        </w:hyperlink>
      </w:hyperlink>
    </w:p>
    <w:p w14:paraId="7DADA381" w14:textId="77777777" w:rsidR="00C129AE" w:rsidRPr="00510D2C" w:rsidRDefault="00C129AE" w:rsidP="00D963D5">
      <w:pPr>
        <w:shd w:val="clear" w:color="auto" w:fill="FFFFFF"/>
        <w:tabs>
          <w:tab w:val="left" w:pos="6885"/>
        </w:tabs>
        <w:spacing w:after="0" w:line="240" w:lineRule="auto"/>
        <w:jc w:val="both"/>
        <w:rPr>
          <w:rFonts w:ascii="Times New Roman" w:hAnsi="Times New Roman" w:cs="Times New Roman"/>
          <w:sz w:val="26"/>
          <w:szCs w:val="26"/>
        </w:rPr>
      </w:pPr>
    </w:p>
    <w:p w14:paraId="44151D60" w14:textId="01C6A8F2" w:rsidR="00A12D91" w:rsidRPr="00510D2C" w:rsidRDefault="007D3AD5" w:rsidP="007D3AD5">
      <w:pPr>
        <w:shd w:val="clear" w:color="auto" w:fill="FFFFFF"/>
        <w:tabs>
          <w:tab w:val="left" w:pos="6885"/>
        </w:tabs>
        <w:spacing w:after="0" w:line="240" w:lineRule="auto"/>
        <w:jc w:val="both"/>
        <w:rPr>
          <w:rFonts w:ascii="Times New Roman" w:hAnsi="Times New Roman" w:cs="Times New Roman"/>
          <w:sz w:val="26"/>
          <w:szCs w:val="26"/>
        </w:rPr>
      </w:pPr>
      <w:r w:rsidRPr="007D3AD5">
        <w:rPr>
          <w:rFonts w:ascii="Times New Roman" w:hAnsi="Times New Roman" w:cs="Times New Roman"/>
          <w:noProof/>
          <w:sz w:val="26"/>
          <w:szCs w:val="26"/>
          <w:lang w:eastAsia="ru-RU"/>
        </w:rPr>
        <w:drawing>
          <wp:inline distT="0" distB="0" distL="0" distR="0" wp14:anchorId="36E5BA2B" wp14:editId="562BFD56">
            <wp:extent cx="5939790" cy="1294186"/>
            <wp:effectExtent l="0" t="0" r="0" b="0"/>
            <wp:docPr id="1" name="Рисунок 1" descr="C:\Users\User\Desktop\подпись  с печать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дпись  с печатью.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1294186"/>
                    </a:xfrm>
                    <a:prstGeom prst="rect">
                      <a:avLst/>
                    </a:prstGeom>
                    <a:noFill/>
                    <a:ln>
                      <a:noFill/>
                    </a:ln>
                  </pic:spPr>
                </pic:pic>
              </a:graphicData>
            </a:graphic>
          </wp:inline>
        </w:drawing>
      </w:r>
      <w:bookmarkStart w:id="1" w:name="_GoBack"/>
      <w:bookmarkEnd w:id="1"/>
    </w:p>
    <w:sectPr w:rsidR="00A12D91" w:rsidRPr="00510D2C" w:rsidSect="00D963D5">
      <w:headerReference w:type="default" r:id="rId10"/>
      <w:pgSz w:w="11905" w:h="16838"/>
      <w:pgMar w:top="426" w:right="850" w:bottom="567" w:left="1701"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BE0F1" w14:textId="77777777" w:rsidR="00A31067" w:rsidRDefault="00A31067" w:rsidP="00155C62">
      <w:pPr>
        <w:spacing w:after="0" w:line="240" w:lineRule="auto"/>
      </w:pPr>
      <w:r>
        <w:separator/>
      </w:r>
    </w:p>
  </w:endnote>
  <w:endnote w:type="continuationSeparator" w:id="0">
    <w:p w14:paraId="4BC98D53" w14:textId="77777777" w:rsidR="00A31067" w:rsidRDefault="00A31067" w:rsidP="00155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E0F18" w14:textId="77777777" w:rsidR="00A31067" w:rsidRDefault="00A31067" w:rsidP="00155C62">
      <w:pPr>
        <w:spacing w:after="0" w:line="240" w:lineRule="auto"/>
      </w:pPr>
      <w:r>
        <w:separator/>
      </w:r>
    </w:p>
  </w:footnote>
  <w:footnote w:type="continuationSeparator" w:id="0">
    <w:p w14:paraId="7371D110" w14:textId="77777777" w:rsidR="00A31067" w:rsidRDefault="00A31067" w:rsidP="00155C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48648" w14:textId="77777777" w:rsidR="00155C62" w:rsidRDefault="00155C62">
    <w:pPr>
      <w:pStyle w:val="a4"/>
    </w:pPr>
  </w:p>
  <w:p w14:paraId="24905452" w14:textId="77777777" w:rsidR="00B30AD3" w:rsidRDefault="00B30AD3" w:rsidP="00155C62">
    <w:pPr>
      <w:pStyle w:val="a4"/>
      <w:jc w:val="right"/>
      <w:rPr>
        <w:rFonts w:ascii="Times New Roman" w:hAnsi="Times New Roman" w:cs="Times New Roman"/>
        <w:sz w:val="28"/>
        <w:szCs w:val="28"/>
      </w:rPr>
    </w:pPr>
  </w:p>
  <w:p w14:paraId="4FFF914C" w14:textId="77777777" w:rsidR="00155C62" w:rsidRPr="00155C62" w:rsidRDefault="00E24871" w:rsidP="00155C62">
    <w:pPr>
      <w:pStyle w:val="a4"/>
      <w:jc w:val="right"/>
      <w:rPr>
        <w:rFonts w:ascii="Times New Roman" w:hAnsi="Times New Roman" w:cs="Times New Roman"/>
        <w:sz w:val="28"/>
        <w:szCs w:val="28"/>
      </w:rPr>
    </w:pPr>
    <w:r>
      <w:rPr>
        <w:rFonts w:ascii="Times New Roman" w:hAnsi="Times New Roman" w:cs="Times New Roman"/>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695B49"/>
    <w:multiLevelType w:val="multilevel"/>
    <w:tmpl w:val="FB6640A6"/>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7E70"/>
    <w:rsid w:val="00007986"/>
    <w:rsid w:val="000469A0"/>
    <w:rsid w:val="000547D0"/>
    <w:rsid w:val="00062DA6"/>
    <w:rsid w:val="00063571"/>
    <w:rsid w:val="00065F4E"/>
    <w:rsid w:val="00090AE1"/>
    <w:rsid w:val="000A098C"/>
    <w:rsid w:val="000A68B5"/>
    <w:rsid w:val="000D6220"/>
    <w:rsid w:val="000E1817"/>
    <w:rsid w:val="001050F6"/>
    <w:rsid w:val="00107E8C"/>
    <w:rsid w:val="00137E16"/>
    <w:rsid w:val="00145DC2"/>
    <w:rsid w:val="00155C62"/>
    <w:rsid w:val="00183996"/>
    <w:rsid w:val="001A2CDA"/>
    <w:rsid w:val="001A681C"/>
    <w:rsid w:val="001E092B"/>
    <w:rsid w:val="00200955"/>
    <w:rsid w:val="00205248"/>
    <w:rsid w:val="0023467C"/>
    <w:rsid w:val="002A2F32"/>
    <w:rsid w:val="002D6B82"/>
    <w:rsid w:val="002F3B12"/>
    <w:rsid w:val="00305147"/>
    <w:rsid w:val="00321027"/>
    <w:rsid w:val="00342A3E"/>
    <w:rsid w:val="003668E9"/>
    <w:rsid w:val="00397C08"/>
    <w:rsid w:val="003B0C2C"/>
    <w:rsid w:val="003D08D1"/>
    <w:rsid w:val="00400E98"/>
    <w:rsid w:val="00404C79"/>
    <w:rsid w:val="004117A8"/>
    <w:rsid w:val="00447046"/>
    <w:rsid w:val="00450EF3"/>
    <w:rsid w:val="00453774"/>
    <w:rsid w:val="004A7E22"/>
    <w:rsid w:val="004B5FDF"/>
    <w:rsid w:val="004C5613"/>
    <w:rsid w:val="004E3502"/>
    <w:rsid w:val="00510D2C"/>
    <w:rsid w:val="0053231D"/>
    <w:rsid w:val="005379D8"/>
    <w:rsid w:val="005530B1"/>
    <w:rsid w:val="005A5C9E"/>
    <w:rsid w:val="005F6CD4"/>
    <w:rsid w:val="00616593"/>
    <w:rsid w:val="00616DCD"/>
    <w:rsid w:val="006249FF"/>
    <w:rsid w:val="00624FBC"/>
    <w:rsid w:val="00625440"/>
    <w:rsid w:val="006757A2"/>
    <w:rsid w:val="00690259"/>
    <w:rsid w:val="006E759C"/>
    <w:rsid w:val="00747DAD"/>
    <w:rsid w:val="0075740B"/>
    <w:rsid w:val="00757E70"/>
    <w:rsid w:val="00763B15"/>
    <w:rsid w:val="00764AE9"/>
    <w:rsid w:val="007801F0"/>
    <w:rsid w:val="00784DA0"/>
    <w:rsid w:val="00786CD0"/>
    <w:rsid w:val="0079466A"/>
    <w:rsid w:val="00795D54"/>
    <w:rsid w:val="007B0AAD"/>
    <w:rsid w:val="007D3AD5"/>
    <w:rsid w:val="007E7685"/>
    <w:rsid w:val="008075AF"/>
    <w:rsid w:val="00812E92"/>
    <w:rsid w:val="00816A21"/>
    <w:rsid w:val="00876145"/>
    <w:rsid w:val="0088539A"/>
    <w:rsid w:val="00887DA1"/>
    <w:rsid w:val="00892293"/>
    <w:rsid w:val="008A1C98"/>
    <w:rsid w:val="008D6BE7"/>
    <w:rsid w:val="00981C6A"/>
    <w:rsid w:val="009C3BD5"/>
    <w:rsid w:val="00A01960"/>
    <w:rsid w:val="00A03C75"/>
    <w:rsid w:val="00A12D91"/>
    <w:rsid w:val="00A2563B"/>
    <w:rsid w:val="00A31067"/>
    <w:rsid w:val="00A76E8A"/>
    <w:rsid w:val="00A92498"/>
    <w:rsid w:val="00AA2ED4"/>
    <w:rsid w:val="00AC6820"/>
    <w:rsid w:val="00AD4948"/>
    <w:rsid w:val="00AE179F"/>
    <w:rsid w:val="00B0356D"/>
    <w:rsid w:val="00B119C8"/>
    <w:rsid w:val="00B14647"/>
    <w:rsid w:val="00B30AD3"/>
    <w:rsid w:val="00B742A2"/>
    <w:rsid w:val="00B8051A"/>
    <w:rsid w:val="00BA6110"/>
    <w:rsid w:val="00BB6F85"/>
    <w:rsid w:val="00BC2B71"/>
    <w:rsid w:val="00BC46DA"/>
    <w:rsid w:val="00BE6EB9"/>
    <w:rsid w:val="00BF1CA8"/>
    <w:rsid w:val="00BF510B"/>
    <w:rsid w:val="00C129AE"/>
    <w:rsid w:val="00C1767C"/>
    <w:rsid w:val="00C41F70"/>
    <w:rsid w:val="00C51281"/>
    <w:rsid w:val="00C74071"/>
    <w:rsid w:val="00CA4CDC"/>
    <w:rsid w:val="00CA5055"/>
    <w:rsid w:val="00CD66AA"/>
    <w:rsid w:val="00CE17C9"/>
    <w:rsid w:val="00CF6B31"/>
    <w:rsid w:val="00D25830"/>
    <w:rsid w:val="00D27DC3"/>
    <w:rsid w:val="00D37EB8"/>
    <w:rsid w:val="00D60E2A"/>
    <w:rsid w:val="00D953AD"/>
    <w:rsid w:val="00D963D5"/>
    <w:rsid w:val="00DA33D3"/>
    <w:rsid w:val="00DB0C40"/>
    <w:rsid w:val="00E05DB2"/>
    <w:rsid w:val="00E24871"/>
    <w:rsid w:val="00E62821"/>
    <w:rsid w:val="00E713E4"/>
    <w:rsid w:val="00E73B18"/>
    <w:rsid w:val="00EB576C"/>
    <w:rsid w:val="00EC46D9"/>
    <w:rsid w:val="00F314B5"/>
    <w:rsid w:val="00F33A36"/>
    <w:rsid w:val="00F54DC6"/>
    <w:rsid w:val="00F643AC"/>
    <w:rsid w:val="00F71FE4"/>
    <w:rsid w:val="00F750B5"/>
    <w:rsid w:val="00F827AB"/>
    <w:rsid w:val="00F84902"/>
    <w:rsid w:val="00FC5C67"/>
    <w:rsid w:val="00FD4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3C2D"/>
  <w15:docId w15:val="{F12D0954-6266-4CAA-87F4-AC864636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DC6"/>
  </w:style>
  <w:style w:type="paragraph" w:styleId="1">
    <w:name w:val="heading 1"/>
    <w:basedOn w:val="a"/>
    <w:link w:val="10"/>
    <w:uiPriority w:val="9"/>
    <w:qFormat/>
    <w:rsid w:val="008D6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498"/>
    <w:pPr>
      <w:ind w:left="720"/>
      <w:contextualSpacing/>
    </w:pPr>
  </w:style>
  <w:style w:type="paragraph" w:styleId="a4">
    <w:name w:val="header"/>
    <w:basedOn w:val="a"/>
    <w:link w:val="a5"/>
    <w:uiPriority w:val="99"/>
    <w:unhideWhenUsed/>
    <w:rsid w:val="00155C6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5C62"/>
  </w:style>
  <w:style w:type="paragraph" w:styleId="a6">
    <w:name w:val="footer"/>
    <w:basedOn w:val="a"/>
    <w:link w:val="a7"/>
    <w:uiPriority w:val="99"/>
    <w:unhideWhenUsed/>
    <w:rsid w:val="00155C6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5C62"/>
  </w:style>
  <w:style w:type="table" w:styleId="a8">
    <w:name w:val="Table Grid"/>
    <w:basedOn w:val="a1"/>
    <w:uiPriority w:val="39"/>
    <w:rsid w:val="00E248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unhideWhenUsed/>
    <w:rsid w:val="00200955"/>
    <w:rPr>
      <w:color w:val="0000FF"/>
      <w:u w:val="single"/>
    </w:rPr>
  </w:style>
  <w:style w:type="character" w:customStyle="1" w:styleId="2">
    <w:name w:val="Основной текст (2)_"/>
    <w:basedOn w:val="a0"/>
    <w:link w:val="20"/>
    <w:rsid w:val="00305147"/>
    <w:rPr>
      <w:rFonts w:ascii="Times New Roman" w:eastAsia="Times New Roman" w:hAnsi="Times New Roman" w:cs="Times New Roman"/>
      <w:b/>
      <w:bCs/>
      <w:spacing w:val="8"/>
      <w:shd w:val="clear" w:color="auto" w:fill="FFFFFF"/>
    </w:rPr>
  </w:style>
  <w:style w:type="paragraph" w:customStyle="1" w:styleId="20">
    <w:name w:val="Основной текст (2)"/>
    <w:basedOn w:val="a"/>
    <w:link w:val="2"/>
    <w:rsid w:val="00305147"/>
    <w:pPr>
      <w:widowControl w:val="0"/>
      <w:shd w:val="clear" w:color="auto" w:fill="FFFFFF"/>
      <w:spacing w:after="300" w:line="322" w:lineRule="exact"/>
      <w:jc w:val="center"/>
    </w:pPr>
    <w:rPr>
      <w:rFonts w:ascii="Times New Roman" w:eastAsia="Times New Roman" w:hAnsi="Times New Roman" w:cs="Times New Roman"/>
      <w:b/>
      <w:bCs/>
      <w:spacing w:val="8"/>
    </w:rPr>
  </w:style>
  <w:style w:type="character" w:customStyle="1" w:styleId="aa">
    <w:name w:val="Основной текст_"/>
    <w:basedOn w:val="a0"/>
    <w:link w:val="11"/>
    <w:rsid w:val="00A76E8A"/>
    <w:rPr>
      <w:rFonts w:ascii="Times New Roman" w:eastAsia="Times New Roman" w:hAnsi="Times New Roman" w:cs="Times New Roman"/>
      <w:spacing w:val="7"/>
      <w:shd w:val="clear" w:color="auto" w:fill="FFFFFF"/>
    </w:rPr>
  </w:style>
  <w:style w:type="paragraph" w:customStyle="1" w:styleId="11">
    <w:name w:val="Основной текст1"/>
    <w:basedOn w:val="a"/>
    <w:link w:val="aa"/>
    <w:rsid w:val="00A76E8A"/>
    <w:pPr>
      <w:widowControl w:val="0"/>
      <w:shd w:val="clear" w:color="auto" w:fill="FFFFFF"/>
      <w:spacing w:before="600" w:after="300" w:line="326" w:lineRule="exact"/>
      <w:jc w:val="both"/>
    </w:pPr>
    <w:rPr>
      <w:rFonts w:ascii="Times New Roman" w:eastAsia="Times New Roman" w:hAnsi="Times New Roman" w:cs="Times New Roman"/>
      <w:spacing w:val="7"/>
    </w:rPr>
  </w:style>
  <w:style w:type="paragraph" w:customStyle="1" w:styleId="formattext">
    <w:name w:val="formattext"/>
    <w:basedOn w:val="a"/>
    <w:rsid w:val="00807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89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0A68B5"/>
    <w:pPr>
      <w:spacing w:after="0" w:line="240" w:lineRule="auto"/>
    </w:pPr>
  </w:style>
  <w:style w:type="character" w:styleId="ac">
    <w:name w:val="Emphasis"/>
    <w:basedOn w:val="a0"/>
    <w:uiPriority w:val="20"/>
    <w:qFormat/>
    <w:rsid w:val="003B0C2C"/>
    <w:rPr>
      <w:i/>
      <w:iCs/>
    </w:rPr>
  </w:style>
  <w:style w:type="character" w:customStyle="1" w:styleId="10">
    <w:name w:val="Заголовок 1 Знак"/>
    <w:basedOn w:val="a0"/>
    <w:link w:val="1"/>
    <w:uiPriority w:val="9"/>
    <w:rsid w:val="008D6BE7"/>
    <w:rPr>
      <w:rFonts w:ascii="Times New Roman" w:eastAsia="Times New Roman" w:hAnsi="Times New Roman" w:cs="Times New Roman"/>
      <w:b/>
      <w:bCs/>
      <w:kern w:val="36"/>
      <w:sz w:val="48"/>
      <w:szCs w:val="48"/>
      <w:lang w:eastAsia="ru-RU"/>
    </w:rPr>
  </w:style>
  <w:style w:type="character" w:customStyle="1" w:styleId="nobr">
    <w:name w:val="nobr"/>
    <w:basedOn w:val="a0"/>
    <w:rsid w:val="008D6BE7"/>
  </w:style>
  <w:style w:type="paragraph" w:customStyle="1" w:styleId="ad">
    <w:name w:val="Базовый"/>
    <w:rsid w:val="00D963D5"/>
    <w:pPr>
      <w:tabs>
        <w:tab w:val="left" w:pos="708"/>
      </w:tabs>
      <w:suppressAutoHyphens/>
      <w:spacing w:after="0" w:line="100" w:lineRule="atLeast"/>
      <w:ind w:firstLine="567"/>
      <w:jc w:val="both"/>
    </w:pPr>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7115">
      <w:bodyDiv w:val="1"/>
      <w:marLeft w:val="0"/>
      <w:marRight w:val="0"/>
      <w:marTop w:val="0"/>
      <w:marBottom w:val="0"/>
      <w:divBdr>
        <w:top w:val="none" w:sz="0" w:space="0" w:color="auto"/>
        <w:left w:val="none" w:sz="0" w:space="0" w:color="auto"/>
        <w:bottom w:val="none" w:sz="0" w:space="0" w:color="auto"/>
        <w:right w:val="none" w:sz="0" w:space="0" w:color="auto"/>
      </w:divBdr>
    </w:div>
    <w:div w:id="641159227">
      <w:bodyDiv w:val="1"/>
      <w:marLeft w:val="0"/>
      <w:marRight w:val="0"/>
      <w:marTop w:val="0"/>
      <w:marBottom w:val="0"/>
      <w:divBdr>
        <w:top w:val="none" w:sz="0" w:space="0" w:color="auto"/>
        <w:left w:val="none" w:sz="0" w:space="0" w:color="auto"/>
        <w:bottom w:val="none" w:sz="0" w:space="0" w:color="auto"/>
        <w:right w:val="none" w:sz="0" w:space="0" w:color="auto"/>
      </w:divBdr>
    </w:div>
    <w:div w:id="1404647690">
      <w:bodyDiv w:val="1"/>
      <w:marLeft w:val="0"/>
      <w:marRight w:val="0"/>
      <w:marTop w:val="0"/>
      <w:marBottom w:val="0"/>
      <w:divBdr>
        <w:top w:val="none" w:sz="0" w:space="0" w:color="auto"/>
        <w:left w:val="none" w:sz="0" w:space="0" w:color="auto"/>
        <w:bottom w:val="none" w:sz="0" w:space="0" w:color="auto"/>
        <w:right w:val="none" w:sz="0" w:space="0" w:color="auto"/>
      </w:divBdr>
      <w:divsChild>
        <w:div w:id="434794052">
          <w:marLeft w:val="0"/>
          <w:marRight w:val="0"/>
          <w:marTop w:val="0"/>
          <w:marBottom w:val="0"/>
          <w:divBdr>
            <w:top w:val="none" w:sz="0" w:space="0" w:color="auto"/>
            <w:left w:val="none" w:sz="0" w:space="0" w:color="auto"/>
            <w:bottom w:val="none" w:sz="0" w:space="0" w:color="auto"/>
            <w:right w:val="none" w:sz="0" w:space="0" w:color="auto"/>
          </w:divBdr>
        </w:div>
      </w:divsChild>
    </w:div>
    <w:div w:id="1614823258">
      <w:bodyDiv w:val="1"/>
      <w:marLeft w:val="0"/>
      <w:marRight w:val="0"/>
      <w:marTop w:val="0"/>
      <w:marBottom w:val="0"/>
      <w:divBdr>
        <w:top w:val="none" w:sz="0" w:space="0" w:color="auto"/>
        <w:left w:val="none" w:sz="0" w:space="0" w:color="auto"/>
        <w:bottom w:val="none" w:sz="0" w:space="0" w:color="auto"/>
        <w:right w:val="none" w:sz="0" w:space="0" w:color="auto"/>
      </w:divBdr>
    </w:div>
    <w:div w:id="1625308845">
      <w:bodyDiv w:val="1"/>
      <w:marLeft w:val="0"/>
      <w:marRight w:val="0"/>
      <w:marTop w:val="0"/>
      <w:marBottom w:val="0"/>
      <w:divBdr>
        <w:top w:val="none" w:sz="0" w:space="0" w:color="auto"/>
        <w:left w:val="none" w:sz="0" w:space="0" w:color="auto"/>
        <w:bottom w:val="none" w:sz="0" w:space="0" w:color="auto"/>
        <w:right w:val="none" w:sz="0" w:space="0" w:color="auto"/>
      </w:divBdr>
    </w:div>
    <w:div w:id="1707292384">
      <w:bodyDiv w:val="1"/>
      <w:marLeft w:val="0"/>
      <w:marRight w:val="0"/>
      <w:marTop w:val="0"/>
      <w:marBottom w:val="0"/>
      <w:divBdr>
        <w:top w:val="none" w:sz="0" w:space="0" w:color="auto"/>
        <w:left w:val="none" w:sz="0" w:space="0" w:color="auto"/>
        <w:bottom w:val="none" w:sz="0" w:space="0" w:color="auto"/>
        <w:right w:val="none" w:sz="0" w:space="0" w:color="auto"/>
      </w:divBdr>
      <w:divsChild>
        <w:div w:id="791443720">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starevskoe-sp.ru/10-000-rublej-v-pomoshh-semyam-gde-est-shkolniki-i-budushhie-pervoklassniki/" TargetMode="External"/><Relationship Id="rId3" Type="http://schemas.openxmlformats.org/officeDocument/2006/relationships/settings" Target="settings.xml"/><Relationship Id="rId7" Type="http://schemas.openxmlformats.org/officeDocument/2006/relationships/hyperlink" Target="https://kostarevskoe-sp.ru/10-000-rublej-v-pomoshh-semyam-gde-est-shkolniki-i-budushhie-pervoklassnik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537</TotalTime>
  <Pages>1</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sergei braun</dc:creator>
  <cp:lastModifiedBy>Пользователь</cp:lastModifiedBy>
  <cp:revision>42</cp:revision>
  <cp:lastPrinted>2026-07-03T06:02:00Z</cp:lastPrinted>
  <dcterms:created xsi:type="dcterms:W3CDTF">2020-05-25T12:09:00Z</dcterms:created>
  <dcterms:modified xsi:type="dcterms:W3CDTF">2026-07-03T06:04:00Z</dcterms:modified>
</cp:coreProperties>
</file>