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947067" w14:textId="77777777" w:rsidR="003933B7" w:rsidRPr="00A86A28" w:rsidRDefault="00381CF4">
      <w:pPr>
        <w:jc w:val="center"/>
        <w:rPr>
          <w:rFonts w:ascii="Arial" w:hAnsi="Arial" w:cs="Arial"/>
          <w:color w:val="auto"/>
          <w:sz w:val="24"/>
          <w:szCs w:val="24"/>
        </w:rPr>
      </w:pPr>
      <w:r w:rsidRPr="00A86A28">
        <w:rPr>
          <w:rFonts w:ascii="Arial" w:hAnsi="Arial" w:cs="Arial"/>
          <w:color w:val="auto"/>
          <w:sz w:val="24"/>
          <w:szCs w:val="24"/>
        </w:rPr>
        <w:t>Волгоградская область</w:t>
      </w:r>
    </w:p>
    <w:p w14:paraId="79A8F5A8" w14:textId="77777777" w:rsidR="003933B7" w:rsidRPr="00A86A28" w:rsidRDefault="00381CF4">
      <w:pPr>
        <w:jc w:val="center"/>
        <w:rPr>
          <w:rFonts w:ascii="Arial" w:hAnsi="Arial" w:cs="Arial"/>
          <w:color w:val="auto"/>
          <w:sz w:val="24"/>
          <w:szCs w:val="24"/>
        </w:rPr>
      </w:pPr>
      <w:r w:rsidRPr="00A86A28">
        <w:rPr>
          <w:rFonts w:ascii="Arial" w:hAnsi="Arial" w:cs="Arial"/>
          <w:color w:val="auto"/>
          <w:sz w:val="24"/>
          <w:szCs w:val="24"/>
        </w:rPr>
        <w:t>Камышинский муниципальный район</w:t>
      </w:r>
    </w:p>
    <w:p w14:paraId="61E530DB" w14:textId="0191A5C7" w:rsidR="003933B7" w:rsidRPr="00A86A28" w:rsidRDefault="004D3FEE">
      <w:pPr>
        <w:jc w:val="center"/>
        <w:rPr>
          <w:rFonts w:ascii="Arial" w:hAnsi="Arial" w:cs="Arial"/>
          <w:color w:val="auto"/>
          <w:sz w:val="24"/>
          <w:szCs w:val="24"/>
        </w:rPr>
      </w:pPr>
      <w:proofErr w:type="spellStart"/>
      <w:proofErr w:type="gramStart"/>
      <w:r w:rsidRPr="00A86A28">
        <w:rPr>
          <w:rFonts w:ascii="Arial" w:hAnsi="Arial" w:cs="Arial"/>
          <w:color w:val="auto"/>
          <w:sz w:val="24"/>
          <w:szCs w:val="24"/>
        </w:rPr>
        <w:t>Костаревский</w:t>
      </w:r>
      <w:proofErr w:type="spellEnd"/>
      <w:r w:rsidRPr="00A86A28">
        <w:rPr>
          <w:rFonts w:ascii="Arial" w:hAnsi="Arial" w:cs="Arial"/>
          <w:color w:val="auto"/>
          <w:sz w:val="24"/>
          <w:szCs w:val="24"/>
        </w:rPr>
        <w:t xml:space="preserve"> </w:t>
      </w:r>
      <w:r w:rsidR="00381CF4" w:rsidRPr="00A86A28">
        <w:rPr>
          <w:rFonts w:ascii="Arial" w:hAnsi="Arial" w:cs="Arial"/>
          <w:color w:val="auto"/>
          <w:sz w:val="24"/>
          <w:szCs w:val="24"/>
        </w:rPr>
        <w:t xml:space="preserve"> сельск</w:t>
      </w:r>
      <w:r w:rsidR="00971C80" w:rsidRPr="00A86A28">
        <w:rPr>
          <w:rFonts w:ascii="Arial" w:hAnsi="Arial" w:cs="Arial"/>
          <w:color w:val="auto"/>
          <w:sz w:val="24"/>
          <w:szCs w:val="24"/>
        </w:rPr>
        <w:t>ий</w:t>
      </w:r>
      <w:proofErr w:type="gramEnd"/>
      <w:r w:rsidR="00381CF4" w:rsidRPr="00A86A28">
        <w:rPr>
          <w:rFonts w:ascii="Arial" w:hAnsi="Arial" w:cs="Arial"/>
          <w:color w:val="auto"/>
          <w:sz w:val="24"/>
          <w:szCs w:val="24"/>
        </w:rPr>
        <w:t xml:space="preserve"> </w:t>
      </w:r>
      <w:r w:rsidR="00971C80" w:rsidRPr="00A86A28">
        <w:rPr>
          <w:rFonts w:ascii="Arial" w:hAnsi="Arial" w:cs="Arial"/>
          <w:color w:val="auto"/>
          <w:sz w:val="24"/>
          <w:szCs w:val="24"/>
        </w:rPr>
        <w:t>Совет</w:t>
      </w:r>
    </w:p>
    <w:p w14:paraId="30902118" w14:textId="77777777" w:rsidR="003933B7" w:rsidRPr="00A86A28" w:rsidRDefault="003933B7">
      <w:pPr>
        <w:jc w:val="center"/>
        <w:rPr>
          <w:rFonts w:ascii="Arial" w:hAnsi="Arial" w:cs="Arial"/>
          <w:color w:val="auto"/>
          <w:sz w:val="24"/>
          <w:szCs w:val="24"/>
        </w:rPr>
      </w:pPr>
    </w:p>
    <w:p w14:paraId="24525FE6" w14:textId="77777777" w:rsidR="003933B7" w:rsidRPr="00A86A28" w:rsidRDefault="00381CF4">
      <w:pPr>
        <w:jc w:val="center"/>
        <w:rPr>
          <w:rFonts w:ascii="Arial" w:hAnsi="Arial" w:cs="Arial"/>
          <w:color w:val="auto"/>
          <w:sz w:val="24"/>
          <w:szCs w:val="24"/>
        </w:rPr>
      </w:pPr>
      <w:r w:rsidRPr="00A86A28">
        <w:rPr>
          <w:rFonts w:ascii="Arial" w:hAnsi="Arial" w:cs="Arial"/>
          <w:color w:val="auto"/>
          <w:sz w:val="24"/>
          <w:szCs w:val="24"/>
        </w:rPr>
        <w:t>РЕШЕНИЕ</w:t>
      </w:r>
    </w:p>
    <w:p w14:paraId="0735CDA7" w14:textId="52346F90" w:rsidR="003933B7" w:rsidRPr="00A86A28" w:rsidRDefault="00381CF4">
      <w:pPr>
        <w:tabs>
          <w:tab w:val="left" w:pos="9639"/>
        </w:tabs>
        <w:rPr>
          <w:rFonts w:ascii="Arial" w:hAnsi="Arial" w:cs="Arial"/>
          <w:color w:val="auto"/>
          <w:sz w:val="24"/>
          <w:szCs w:val="24"/>
        </w:rPr>
      </w:pPr>
      <w:r w:rsidRPr="00A86A28">
        <w:rPr>
          <w:rFonts w:ascii="Arial" w:hAnsi="Arial" w:cs="Arial"/>
          <w:color w:val="auto"/>
          <w:sz w:val="24"/>
          <w:szCs w:val="24"/>
        </w:rPr>
        <w:t xml:space="preserve">от </w:t>
      </w:r>
      <w:r w:rsidR="004D3FEE" w:rsidRPr="00A86A28">
        <w:rPr>
          <w:rFonts w:ascii="Arial" w:hAnsi="Arial" w:cs="Arial"/>
          <w:color w:val="auto"/>
          <w:sz w:val="24"/>
          <w:szCs w:val="24"/>
        </w:rPr>
        <w:t>26</w:t>
      </w:r>
      <w:r w:rsidR="00FB731C" w:rsidRPr="00A86A28">
        <w:rPr>
          <w:rFonts w:ascii="Arial" w:hAnsi="Arial" w:cs="Arial"/>
          <w:color w:val="auto"/>
          <w:sz w:val="24"/>
          <w:szCs w:val="24"/>
        </w:rPr>
        <w:t>.</w:t>
      </w:r>
      <w:r w:rsidR="004D3FEE" w:rsidRPr="00A86A28">
        <w:rPr>
          <w:rFonts w:ascii="Arial" w:hAnsi="Arial" w:cs="Arial"/>
          <w:color w:val="auto"/>
          <w:sz w:val="24"/>
          <w:szCs w:val="24"/>
        </w:rPr>
        <w:t>06</w:t>
      </w:r>
      <w:r w:rsidR="00FB731C" w:rsidRPr="00A86A28">
        <w:rPr>
          <w:rFonts w:ascii="Arial" w:hAnsi="Arial" w:cs="Arial"/>
          <w:color w:val="auto"/>
          <w:sz w:val="24"/>
          <w:szCs w:val="24"/>
        </w:rPr>
        <w:t>.</w:t>
      </w:r>
      <w:r w:rsidRPr="00A86A28">
        <w:rPr>
          <w:rFonts w:ascii="Arial" w:hAnsi="Arial" w:cs="Arial"/>
          <w:color w:val="auto"/>
          <w:sz w:val="24"/>
          <w:szCs w:val="24"/>
        </w:rPr>
        <w:t xml:space="preserve">2026 года                                                                                      № </w:t>
      </w:r>
      <w:r w:rsidR="004D3FEE" w:rsidRPr="00A86A28">
        <w:rPr>
          <w:rFonts w:ascii="Arial" w:hAnsi="Arial" w:cs="Arial"/>
          <w:color w:val="auto"/>
          <w:sz w:val="24"/>
          <w:szCs w:val="24"/>
        </w:rPr>
        <w:t>117</w:t>
      </w:r>
      <w:r w:rsidR="00FD76F7" w:rsidRPr="00A86A28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361F4401" w14:textId="77777777" w:rsidR="003933B7" w:rsidRPr="00A86A28" w:rsidRDefault="003933B7">
      <w:pPr>
        <w:widowControl w:val="0"/>
        <w:tabs>
          <w:tab w:val="left" w:pos="3544"/>
          <w:tab w:val="left" w:pos="4536"/>
          <w:tab w:val="left" w:pos="4962"/>
          <w:tab w:val="left" w:pos="5245"/>
          <w:tab w:val="left" w:pos="5812"/>
          <w:tab w:val="left" w:pos="8640"/>
        </w:tabs>
        <w:ind w:left="34" w:right="4394"/>
        <w:jc w:val="both"/>
        <w:rPr>
          <w:rFonts w:ascii="Arial" w:hAnsi="Arial" w:cs="Arial"/>
          <w:color w:val="auto"/>
          <w:sz w:val="24"/>
          <w:szCs w:val="24"/>
        </w:rPr>
      </w:pPr>
      <w:bookmarkStart w:id="0" w:name="_Hlk200389860"/>
    </w:p>
    <w:p w14:paraId="6880A703" w14:textId="77777777" w:rsidR="003933B7" w:rsidRPr="00A86A28" w:rsidRDefault="00381CF4">
      <w:pPr>
        <w:widowControl w:val="0"/>
        <w:tabs>
          <w:tab w:val="left" w:pos="3544"/>
          <w:tab w:val="left" w:pos="4536"/>
          <w:tab w:val="left" w:pos="4962"/>
          <w:tab w:val="left" w:pos="5245"/>
          <w:tab w:val="left" w:pos="5812"/>
          <w:tab w:val="left" w:pos="8640"/>
        </w:tabs>
        <w:ind w:left="34" w:right="4394"/>
        <w:jc w:val="both"/>
        <w:rPr>
          <w:rFonts w:ascii="Arial" w:hAnsi="Arial" w:cs="Arial"/>
          <w:color w:val="auto"/>
          <w:sz w:val="24"/>
          <w:szCs w:val="24"/>
        </w:rPr>
      </w:pPr>
      <w:bookmarkStart w:id="1" w:name="_GoBack"/>
      <w:r w:rsidRPr="00A86A28">
        <w:rPr>
          <w:rFonts w:ascii="Arial" w:hAnsi="Arial" w:cs="Arial"/>
          <w:color w:val="auto"/>
          <w:sz w:val="24"/>
          <w:szCs w:val="24"/>
        </w:rPr>
        <w:t xml:space="preserve">О внесении изменений в решение </w:t>
      </w:r>
    </w:p>
    <w:p w14:paraId="2A941753" w14:textId="021B00BA" w:rsidR="003933B7" w:rsidRPr="00A86A28" w:rsidRDefault="004D3FEE">
      <w:pPr>
        <w:rPr>
          <w:rFonts w:ascii="Arial" w:hAnsi="Arial" w:cs="Arial"/>
          <w:color w:val="auto"/>
          <w:sz w:val="24"/>
          <w:szCs w:val="24"/>
        </w:rPr>
      </w:pPr>
      <w:proofErr w:type="gramStart"/>
      <w:r w:rsidRPr="00A86A28">
        <w:rPr>
          <w:rFonts w:ascii="Arial" w:hAnsi="Arial" w:cs="Arial"/>
          <w:color w:val="auto"/>
          <w:sz w:val="24"/>
          <w:szCs w:val="24"/>
        </w:rPr>
        <w:t xml:space="preserve">Костаревского </w:t>
      </w:r>
      <w:r w:rsidR="00381CF4" w:rsidRPr="00A86A28">
        <w:rPr>
          <w:rFonts w:ascii="Arial" w:hAnsi="Arial" w:cs="Arial"/>
          <w:color w:val="auto"/>
          <w:sz w:val="24"/>
          <w:szCs w:val="24"/>
        </w:rPr>
        <w:t xml:space="preserve"> сельского</w:t>
      </w:r>
      <w:proofErr w:type="gramEnd"/>
      <w:r w:rsidR="00381CF4" w:rsidRPr="00A86A28">
        <w:rPr>
          <w:rFonts w:ascii="Arial" w:hAnsi="Arial" w:cs="Arial"/>
          <w:color w:val="auto"/>
          <w:sz w:val="24"/>
          <w:szCs w:val="24"/>
        </w:rPr>
        <w:t xml:space="preserve"> </w:t>
      </w:r>
      <w:r w:rsidR="00971C80" w:rsidRPr="00A86A28">
        <w:rPr>
          <w:rFonts w:ascii="Arial" w:hAnsi="Arial" w:cs="Arial"/>
          <w:color w:val="auto"/>
          <w:sz w:val="24"/>
          <w:szCs w:val="24"/>
        </w:rPr>
        <w:t>Совета</w:t>
      </w:r>
      <w:r w:rsidR="00381CF4" w:rsidRPr="00A86A28">
        <w:rPr>
          <w:rFonts w:ascii="Arial" w:hAnsi="Arial" w:cs="Arial"/>
          <w:color w:val="auto"/>
          <w:sz w:val="24"/>
          <w:szCs w:val="24"/>
        </w:rPr>
        <w:t xml:space="preserve"> от </w:t>
      </w:r>
      <w:r w:rsidR="00230CA3" w:rsidRPr="00A86A28">
        <w:rPr>
          <w:rFonts w:ascii="Arial" w:hAnsi="Arial" w:cs="Arial"/>
          <w:color w:val="auto"/>
          <w:sz w:val="24"/>
          <w:szCs w:val="24"/>
        </w:rPr>
        <w:t>1</w:t>
      </w:r>
      <w:r w:rsidR="008A7853" w:rsidRPr="00A86A28">
        <w:rPr>
          <w:rFonts w:ascii="Arial" w:hAnsi="Arial" w:cs="Arial"/>
          <w:color w:val="auto"/>
          <w:sz w:val="24"/>
          <w:szCs w:val="24"/>
        </w:rPr>
        <w:t>6</w:t>
      </w:r>
      <w:r w:rsidR="00381CF4" w:rsidRPr="00A86A28">
        <w:rPr>
          <w:rFonts w:ascii="Arial" w:hAnsi="Arial" w:cs="Arial"/>
          <w:color w:val="auto"/>
          <w:sz w:val="24"/>
          <w:szCs w:val="24"/>
        </w:rPr>
        <w:t>.1</w:t>
      </w:r>
      <w:r w:rsidR="00FF0F90" w:rsidRPr="00A86A28">
        <w:rPr>
          <w:rFonts w:ascii="Arial" w:hAnsi="Arial" w:cs="Arial"/>
          <w:color w:val="auto"/>
          <w:sz w:val="24"/>
          <w:szCs w:val="24"/>
        </w:rPr>
        <w:t>0</w:t>
      </w:r>
      <w:r w:rsidR="00381CF4" w:rsidRPr="00A86A28">
        <w:rPr>
          <w:rFonts w:ascii="Arial" w:hAnsi="Arial" w:cs="Arial"/>
          <w:color w:val="auto"/>
          <w:sz w:val="24"/>
          <w:szCs w:val="24"/>
        </w:rPr>
        <w:t>.20</w:t>
      </w:r>
      <w:r w:rsidR="007C2F34" w:rsidRPr="00A86A28">
        <w:rPr>
          <w:rFonts w:ascii="Arial" w:hAnsi="Arial" w:cs="Arial"/>
          <w:color w:val="auto"/>
          <w:sz w:val="24"/>
          <w:szCs w:val="24"/>
        </w:rPr>
        <w:t>1</w:t>
      </w:r>
      <w:r w:rsidR="0029005E" w:rsidRPr="00A86A28">
        <w:rPr>
          <w:rFonts w:ascii="Arial" w:hAnsi="Arial" w:cs="Arial"/>
          <w:color w:val="auto"/>
          <w:sz w:val="24"/>
          <w:szCs w:val="24"/>
        </w:rPr>
        <w:t>8</w:t>
      </w:r>
      <w:r w:rsidR="00381CF4" w:rsidRPr="00A86A28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0E4FA0F3" w14:textId="01ADD841" w:rsidR="003933B7" w:rsidRPr="00A86A28" w:rsidRDefault="00381CF4">
      <w:pPr>
        <w:rPr>
          <w:rFonts w:ascii="Arial" w:hAnsi="Arial" w:cs="Arial"/>
          <w:color w:val="auto"/>
          <w:sz w:val="24"/>
          <w:szCs w:val="24"/>
        </w:rPr>
      </w:pPr>
      <w:r w:rsidRPr="00A86A28">
        <w:rPr>
          <w:rFonts w:ascii="Arial" w:hAnsi="Arial" w:cs="Arial"/>
          <w:color w:val="auto"/>
          <w:sz w:val="24"/>
          <w:szCs w:val="24"/>
        </w:rPr>
        <w:t xml:space="preserve">№ </w:t>
      </w:r>
      <w:r w:rsidR="004339AC" w:rsidRPr="00A86A28">
        <w:rPr>
          <w:rFonts w:ascii="Arial" w:hAnsi="Arial" w:cs="Arial"/>
          <w:color w:val="auto"/>
          <w:sz w:val="24"/>
          <w:szCs w:val="24"/>
        </w:rPr>
        <w:t>40</w:t>
      </w:r>
      <w:r w:rsidRPr="00A86A28">
        <w:rPr>
          <w:rFonts w:ascii="Arial" w:hAnsi="Arial" w:cs="Arial"/>
          <w:color w:val="auto"/>
          <w:sz w:val="24"/>
          <w:szCs w:val="24"/>
        </w:rPr>
        <w:t xml:space="preserve"> «Об установлении </w:t>
      </w:r>
      <w:r w:rsidR="007C2F34" w:rsidRPr="00A86A28">
        <w:rPr>
          <w:rFonts w:ascii="Arial" w:hAnsi="Arial" w:cs="Arial"/>
          <w:color w:val="auto"/>
          <w:sz w:val="24"/>
          <w:szCs w:val="24"/>
        </w:rPr>
        <w:t xml:space="preserve">налога на имущество </w:t>
      </w:r>
      <w:r w:rsidR="007C2F34" w:rsidRPr="00A86A28">
        <w:rPr>
          <w:rFonts w:ascii="Arial" w:hAnsi="Arial" w:cs="Arial"/>
          <w:color w:val="auto"/>
          <w:sz w:val="24"/>
          <w:szCs w:val="24"/>
        </w:rPr>
        <w:br/>
        <w:t>физических лиц</w:t>
      </w:r>
      <w:r w:rsidRPr="00A86A28">
        <w:rPr>
          <w:rFonts w:ascii="Arial" w:hAnsi="Arial" w:cs="Arial"/>
          <w:color w:val="auto"/>
          <w:sz w:val="24"/>
          <w:szCs w:val="24"/>
        </w:rPr>
        <w:t xml:space="preserve">» </w:t>
      </w:r>
      <w:bookmarkEnd w:id="0"/>
    </w:p>
    <w:bookmarkEnd w:id="1"/>
    <w:p w14:paraId="1FDE3CEE" w14:textId="77777777" w:rsidR="003933B7" w:rsidRPr="00A86A28" w:rsidRDefault="003933B7">
      <w:pPr>
        <w:tabs>
          <w:tab w:val="left" w:pos="9639"/>
        </w:tabs>
        <w:jc w:val="both"/>
        <w:rPr>
          <w:rFonts w:ascii="Arial" w:hAnsi="Arial" w:cs="Arial"/>
          <w:color w:val="auto"/>
          <w:sz w:val="24"/>
          <w:szCs w:val="24"/>
        </w:rPr>
      </w:pPr>
    </w:p>
    <w:p w14:paraId="6B8D57CE" w14:textId="1F58F663" w:rsidR="00AD5D18" w:rsidRPr="00A86A28" w:rsidRDefault="004608D1" w:rsidP="00AD5D18">
      <w:pPr>
        <w:ind w:firstLine="567"/>
        <w:jc w:val="both"/>
        <w:rPr>
          <w:rFonts w:ascii="Arial" w:hAnsi="Arial" w:cs="Arial"/>
          <w:color w:val="auto"/>
          <w:sz w:val="24"/>
          <w:szCs w:val="24"/>
        </w:rPr>
      </w:pPr>
      <w:r w:rsidRPr="00A86A28">
        <w:rPr>
          <w:rFonts w:ascii="Arial" w:hAnsi="Arial" w:cs="Arial"/>
          <w:color w:val="auto"/>
          <w:sz w:val="24"/>
          <w:szCs w:val="24"/>
        </w:rPr>
        <w:t xml:space="preserve">В целях устранения нарушений действующего законодательства РФ, руководствуясь Уставом </w:t>
      </w:r>
      <w:proofErr w:type="gramStart"/>
      <w:r w:rsidR="004D3FEE" w:rsidRPr="00A86A28">
        <w:rPr>
          <w:rFonts w:ascii="Arial" w:hAnsi="Arial" w:cs="Arial"/>
          <w:color w:val="auto"/>
          <w:sz w:val="24"/>
          <w:szCs w:val="24"/>
        </w:rPr>
        <w:t xml:space="preserve">Костаревского </w:t>
      </w:r>
      <w:r w:rsidRPr="00A86A28">
        <w:rPr>
          <w:rFonts w:ascii="Arial" w:hAnsi="Arial" w:cs="Arial"/>
          <w:color w:val="auto"/>
          <w:sz w:val="24"/>
          <w:szCs w:val="24"/>
        </w:rPr>
        <w:t xml:space="preserve"> сельского</w:t>
      </w:r>
      <w:proofErr w:type="gramEnd"/>
      <w:r w:rsidRPr="00A86A28">
        <w:rPr>
          <w:rFonts w:ascii="Arial" w:hAnsi="Arial" w:cs="Arial"/>
          <w:color w:val="auto"/>
          <w:sz w:val="24"/>
          <w:szCs w:val="24"/>
        </w:rPr>
        <w:t xml:space="preserve"> поселения Камышинского муниципального района Волгоградской области, </w:t>
      </w:r>
      <w:proofErr w:type="spellStart"/>
      <w:r w:rsidR="004D3FEE" w:rsidRPr="00A86A28">
        <w:rPr>
          <w:rFonts w:ascii="Arial" w:hAnsi="Arial" w:cs="Arial"/>
          <w:color w:val="auto"/>
          <w:sz w:val="24"/>
          <w:szCs w:val="24"/>
        </w:rPr>
        <w:t>Костаресвкий</w:t>
      </w:r>
      <w:proofErr w:type="spellEnd"/>
      <w:r w:rsidRPr="00A86A28">
        <w:rPr>
          <w:rFonts w:ascii="Arial" w:hAnsi="Arial" w:cs="Arial"/>
          <w:color w:val="auto"/>
          <w:sz w:val="24"/>
          <w:szCs w:val="24"/>
        </w:rPr>
        <w:t xml:space="preserve"> сельский Совет</w:t>
      </w:r>
      <w:r w:rsidRPr="00A86A28">
        <w:rPr>
          <w:rFonts w:ascii="Arial" w:hAnsi="Arial" w:cs="Arial"/>
          <w:i/>
          <w:color w:val="auto"/>
          <w:sz w:val="24"/>
          <w:szCs w:val="24"/>
        </w:rPr>
        <w:t xml:space="preserve"> </w:t>
      </w:r>
      <w:r w:rsidRPr="00A86A28">
        <w:rPr>
          <w:rFonts w:ascii="Arial" w:hAnsi="Arial" w:cs="Arial"/>
          <w:color w:val="auto"/>
          <w:sz w:val="24"/>
          <w:szCs w:val="24"/>
        </w:rPr>
        <w:t>решил</w:t>
      </w:r>
      <w:r w:rsidR="00381CF4" w:rsidRPr="00A86A28">
        <w:rPr>
          <w:rFonts w:ascii="Arial" w:hAnsi="Arial" w:cs="Arial"/>
          <w:color w:val="auto"/>
          <w:sz w:val="24"/>
          <w:szCs w:val="24"/>
        </w:rPr>
        <w:t>:</w:t>
      </w:r>
    </w:p>
    <w:p w14:paraId="170B89DB" w14:textId="07DDED99" w:rsidR="00AD5D18" w:rsidRPr="00A86A28" w:rsidRDefault="00AD5D18" w:rsidP="00AD5D18">
      <w:pPr>
        <w:ind w:firstLine="567"/>
        <w:jc w:val="both"/>
        <w:rPr>
          <w:rFonts w:ascii="Arial" w:hAnsi="Arial" w:cs="Arial"/>
          <w:color w:val="auto"/>
          <w:sz w:val="24"/>
          <w:szCs w:val="24"/>
        </w:rPr>
      </w:pPr>
      <w:r w:rsidRPr="00A86A28">
        <w:rPr>
          <w:rFonts w:ascii="Arial" w:hAnsi="Arial" w:cs="Arial"/>
          <w:color w:val="auto"/>
          <w:sz w:val="24"/>
          <w:szCs w:val="24"/>
        </w:rPr>
        <w:t xml:space="preserve">1. В решение </w:t>
      </w:r>
      <w:proofErr w:type="gramStart"/>
      <w:r w:rsidR="004D3FEE" w:rsidRPr="00A86A28">
        <w:rPr>
          <w:rFonts w:ascii="Arial" w:hAnsi="Arial" w:cs="Arial"/>
          <w:color w:val="auto"/>
          <w:sz w:val="24"/>
          <w:szCs w:val="24"/>
        </w:rPr>
        <w:t xml:space="preserve">Костаревского </w:t>
      </w:r>
      <w:r w:rsidRPr="00A86A28">
        <w:rPr>
          <w:rFonts w:ascii="Arial" w:hAnsi="Arial" w:cs="Arial"/>
          <w:color w:val="auto"/>
          <w:sz w:val="24"/>
          <w:szCs w:val="24"/>
        </w:rPr>
        <w:t xml:space="preserve"> сельского</w:t>
      </w:r>
      <w:proofErr w:type="gramEnd"/>
      <w:r w:rsidRPr="00A86A28">
        <w:rPr>
          <w:rFonts w:ascii="Arial" w:hAnsi="Arial" w:cs="Arial"/>
          <w:color w:val="auto"/>
          <w:sz w:val="24"/>
          <w:szCs w:val="24"/>
        </w:rPr>
        <w:t xml:space="preserve"> Совета № </w:t>
      </w:r>
      <w:r w:rsidR="004339AC" w:rsidRPr="00A86A28">
        <w:rPr>
          <w:rFonts w:ascii="Arial" w:hAnsi="Arial" w:cs="Arial"/>
          <w:color w:val="auto"/>
          <w:sz w:val="24"/>
          <w:szCs w:val="24"/>
        </w:rPr>
        <w:t>40</w:t>
      </w:r>
      <w:r w:rsidRPr="00A86A28">
        <w:rPr>
          <w:rFonts w:ascii="Arial" w:hAnsi="Arial" w:cs="Arial"/>
          <w:color w:val="auto"/>
          <w:sz w:val="24"/>
          <w:szCs w:val="24"/>
        </w:rPr>
        <w:t xml:space="preserve"> от 16.10.2018г «Об установлении налога на имущество физических лиц» (далее – Решение), внести следующие изменения:</w:t>
      </w:r>
    </w:p>
    <w:p w14:paraId="2BDA235F" w14:textId="56B9FBD4" w:rsidR="004608D1" w:rsidRPr="00A86A28" w:rsidRDefault="004608D1" w:rsidP="004608D1">
      <w:pPr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A86A28">
        <w:rPr>
          <w:rFonts w:ascii="Arial" w:hAnsi="Arial" w:cs="Arial"/>
          <w:color w:val="auto"/>
          <w:sz w:val="24"/>
          <w:szCs w:val="24"/>
        </w:rPr>
        <w:t xml:space="preserve">1.1. Подпункт 2 пункта 2 </w:t>
      </w:r>
      <w:r w:rsidR="00AD5D18" w:rsidRPr="00A86A28">
        <w:rPr>
          <w:rFonts w:ascii="Arial" w:hAnsi="Arial" w:cs="Arial"/>
          <w:color w:val="auto"/>
          <w:sz w:val="24"/>
          <w:szCs w:val="24"/>
        </w:rPr>
        <w:t xml:space="preserve">Решения </w:t>
      </w:r>
      <w:r w:rsidRPr="00A86A28">
        <w:rPr>
          <w:rFonts w:ascii="Arial" w:hAnsi="Arial" w:cs="Arial"/>
          <w:color w:val="auto"/>
          <w:sz w:val="24"/>
          <w:szCs w:val="24"/>
        </w:rPr>
        <w:t>изложить в следующей редакции:</w:t>
      </w:r>
    </w:p>
    <w:p w14:paraId="4711AC15" w14:textId="797B1E54" w:rsidR="004608D1" w:rsidRPr="00A86A28" w:rsidRDefault="004608D1" w:rsidP="004608D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auto"/>
          <w:sz w:val="24"/>
          <w:szCs w:val="24"/>
        </w:rPr>
      </w:pPr>
      <w:r w:rsidRPr="00A86A28">
        <w:rPr>
          <w:rFonts w:ascii="Arial" w:hAnsi="Arial" w:cs="Arial"/>
          <w:color w:val="auto"/>
          <w:sz w:val="24"/>
          <w:szCs w:val="24"/>
        </w:rPr>
        <w:t xml:space="preserve">«2) 2 процентов в отношении </w:t>
      </w:r>
      <w:hyperlink r:id="rId7" w:history="1">
        <w:r w:rsidRPr="00A86A28">
          <w:rPr>
            <w:rFonts w:ascii="Arial" w:hAnsi="Arial" w:cs="Arial"/>
            <w:color w:val="auto"/>
            <w:sz w:val="24"/>
            <w:szCs w:val="24"/>
          </w:rPr>
          <w:t>объектов</w:t>
        </w:r>
      </w:hyperlink>
      <w:r w:rsidRPr="00A86A28">
        <w:rPr>
          <w:rFonts w:ascii="Arial" w:hAnsi="Arial" w:cs="Arial"/>
          <w:color w:val="auto"/>
          <w:sz w:val="24"/>
          <w:szCs w:val="24"/>
        </w:rPr>
        <w:t xml:space="preserve"> налогообложения, включенных в перечень, определяемый в соответствии с </w:t>
      </w:r>
      <w:hyperlink r:id="rId8" w:history="1">
        <w:r w:rsidRPr="00A86A28">
          <w:rPr>
            <w:rFonts w:ascii="Arial" w:hAnsi="Arial" w:cs="Arial"/>
            <w:color w:val="auto"/>
            <w:sz w:val="24"/>
            <w:szCs w:val="24"/>
          </w:rPr>
          <w:t>пунктом 7 статьи 378.2</w:t>
        </w:r>
      </w:hyperlink>
      <w:r w:rsidRPr="00A86A28">
        <w:rPr>
          <w:rFonts w:ascii="Arial" w:hAnsi="Arial" w:cs="Arial"/>
          <w:color w:val="auto"/>
          <w:sz w:val="24"/>
          <w:szCs w:val="24"/>
        </w:rPr>
        <w:t xml:space="preserve"> Налогового кодекса </w:t>
      </w:r>
      <w:r w:rsidRPr="00A86A28">
        <w:rPr>
          <w:rFonts w:ascii="Arial" w:hAnsi="Arial" w:cs="Arial"/>
          <w:iCs/>
          <w:color w:val="auto"/>
          <w:sz w:val="24"/>
          <w:szCs w:val="24"/>
        </w:rPr>
        <w:t>Российской Федерации</w:t>
      </w:r>
      <w:r w:rsidRPr="00A86A28">
        <w:rPr>
          <w:rFonts w:ascii="Arial" w:hAnsi="Arial" w:cs="Arial"/>
          <w:color w:val="auto"/>
          <w:sz w:val="24"/>
          <w:szCs w:val="24"/>
        </w:rPr>
        <w:t xml:space="preserve">, в отношении объектов налогообложения, предусмотренных </w:t>
      </w:r>
      <w:hyperlink r:id="rId9" w:history="1">
        <w:r w:rsidRPr="00A86A28">
          <w:rPr>
            <w:rFonts w:ascii="Arial" w:hAnsi="Arial" w:cs="Arial"/>
            <w:color w:val="auto"/>
            <w:sz w:val="24"/>
            <w:szCs w:val="24"/>
          </w:rPr>
          <w:t>абзацем вторым пункта 10 статьи 378.2</w:t>
        </w:r>
      </w:hyperlink>
      <w:r w:rsidRPr="00A86A28">
        <w:rPr>
          <w:rFonts w:ascii="Arial" w:hAnsi="Arial" w:cs="Arial"/>
          <w:color w:val="auto"/>
          <w:sz w:val="24"/>
          <w:szCs w:val="24"/>
        </w:rPr>
        <w:t xml:space="preserve"> Налогового кодекса </w:t>
      </w:r>
      <w:r w:rsidRPr="00A86A28">
        <w:rPr>
          <w:rFonts w:ascii="Arial" w:hAnsi="Arial" w:cs="Arial"/>
          <w:iCs/>
          <w:color w:val="auto"/>
          <w:sz w:val="24"/>
          <w:szCs w:val="24"/>
        </w:rPr>
        <w:t>Российской Федерации</w:t>
      </w:r>
      <w:r w:rsidRPr="00A86A28">
        <w:rPr>
          <w:rFonts w:ascii="Arial" w:hAnsi="Arial" w:cs="Arial"/>
          <w:color w:val="auto"/>
          <w:sz w:val="24"/>
          <w:szCs w:val="24"/>
        </w:rPr>
        <w:t xml:space="preserve">; </w:t>
      </w:r>
    </w:p>
    <w:p w14:paraId="0F6ED42F" w14:textId="443AA718" w:rsidR="004608D1" w:rsidRPr="00A86A28" w:rsidRDefault="004608D1" w:rsidP="004608D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auto"/>
          <w:sz w:val="24"/>
          <w:szCs w:val="24"/>
        </w:rPr>
      </w:pPr>
      <w:r w:rsidRPr="00A86A28">
        <w:rPr>
          <w:rFonts w:ascii="Arial" w:hAnsi="Arial" w:cs="Arial"/>
          <w:color w:val="auto"/>
          <w:sz w:val="24"/>
          <w:szCs w:val="24"/>
        </w:rPr>
        <w:t>2,5 процента в отношении объектов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</w:t>
      </w:r>
      <w:r w:rsidR="00AD5D18" w:rsidRPr="00A86A28">
        <w:rPr>
          <w:rFonts w:ascii="Arial" w:hAnsi="Arial" w:cs="Arial"/>
          <w:color w:val="auto"/>
          <w:sz w:val="24"/>
          <w:szCs w:val="24"/>
        </w:rPr>
        <w:t>.</w:t>
      </w:r>
      <w:r w:rsidRPr="00A86A28">
        <w:rPr>
          <w:rFonts w:ascii="Arial" w:hAnsi="Arial" w:cs="Arial"/>
          <w:color w:val="auto"/>
          <w:sz w:val="24"/>
          <w:szCs w:val="24"/>
        </w:rPr>
        <w:t>».</w:t>
      </w:r>
    </w:p>
    <w:p w14:paraId="713DFCB5" w14:textId="01EBF02D" w:rsidR="0045606A" w:rsidRPr="00A86A28" w:rsidRDefault="00381CF4" w:rsidP="0045606A">
      <w:pPr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A86A28">
        <w:rPr>
          <w:rFonts w:ascii="Arial" w:hAnsi="Arial" w:cs="Arial"/>
          <w:color w:val="auto"/>
          <w:sz w:val="24"/>
          <w:szCs w:val="24"/>
        </w:rPr>
        <w:t xml:space="preserve">2. </w:t>
      </w:r>
      <w:r w:rsidR="0045606A" w:rsidRPr="00A86A28">
        <w:rPr>
          <w:rFonts w:ascii="Arial" w:hAnsi="Arial" w:cs="Arial"/>
          <w:color w:val="auto"/>
          <w:sz w:val="24"/>
          <w:szCs w:val="24"/>
        </w:rPr>
        <w:t xml:space="preserve">Настоящее решение вступает в силу не ранее чем по истечении одного месяца со дня его официального опубликования путем размещения на официальном сайте </w:t>
      </w:r>
      <w:r w:rsidR="004D3FEE" w:rsidRPr="00A86A28">
        <w:rPr>
          <w:rFonts w:ascii="Arial" w:hAnsi="Arial" w:cs="Arial"/>
          <w:color w:val="auto"/>
          <w:sz w:val="24"/>
          <w:szCs w:val="24"/>
        </w:rPr>
        <w:t xml:space="preserve">Костаревского </w:t>
      </w:r>
      <w:r w:rsidR="0045606A" w:rsidRPr="00A86A28">
        <w:rPr>
          <w:rFonts w:ascii="Arial" w:hAnsi="Arial" w:cs="Arial"/>
          <w:color w:val="auto"/>
          <w:sz w:val="24"/>
          <w:szCs w:val="24"/>
        </w:rPr>
        <w:t xml:space="preserve"> сельского поселения Камышинского муниципального района Волгоградской области (</w:t>
      </w:r>
      <w:hyperlink r:id="rId10" w:tgtFrame="_blank" w:history="1">
        <w:r w:rsidR="002502C3" w:rsidRPr="00A86A28">
          <w:rPr>
            <w:rFonts w:ascii="Arial" w:hAnsi="Arial" w:cs="Arial"/>
            <w:color w:val="auto"/>
            <w:sz w:val="24"/>
            <w:szCs w:val="24"/>
            <w:shd w:val="clear" w:color="auto" w:fill="FFFFFF"/>
          </w:rPr>
          <w:t>https://kostarevskoe-sp.ru/</w:t>
        </w:r>
      </w:hyperlink>
      <w:r w:rsidR="0045606A" w:rsidRPr="00A86A28">
        <w:rPr>
          <w:rFonts w:ascii="Arial" w:hAnsi="Arial" w:cs="Arial"/>
          <w:color w:val="auto"/>
          <w:sz w:val="24"/>
          <w:szCs w:val="24"/>
        </w:rPr>
        <w:t xml:space="preserve">, регистрация в качестве сетевого издания: </w:t>
      </w:r>
      <w:r w:rsidR="00FB731C" w:rsidRPr="00A86A28">
        <w:rPr>
          <w:rFonts w:ascii="Arial" w:hAnsi="Arial" w:cs="Arial"/>
          <w:color w:val="auto"/>
          <w:sz w:val="24"/>
          <w:szCs w:val="24"/>
        </w:rPr>
        <w:t xml:space="preserve">ЭЛ № ФС 77 - </w:t>
      </w:r>
      <w:r w:rsidR="004339AC" w:rsidRPr="00A86A28">
        <w:rPr>
          <w:rFonts w:ascii="Arial" w:hAnsi="Arial" w:cs="Arial"/>
          <w:color w:val="auto"/>
          <w:sz w:val="24"/>
          <w:szCs w:val="24"/>
        </w:rPr>
        <w:t>85052</w:t>
      </w:r>
      <w:r w:rsidR="00FB731C" w:rsidRPr="00A86A28">
        <w:rPr>
          <w:rFonts w:ascii="Arial" w:hAnsi="Arial" w:cs="Arial"/>
          <w:color w:val="auto"/>
          <w:sz w:val="24"/>
          <w:szCs w:val="24"/>
        </w:rPr>
        <w:t xml:space="preserve"> от </w:t>
      </w:r>
      <w:r w:rsidR="004339AC" w:rsidRPr="00A86A28">
        <w:rPr>
          <w:rFonts w:ascii="Arial" w:hAnsi="Arial" w:cs="Arial"/>
          <w:color w:val="auto"/>
          <w:sz w:val="24"/>
          <w:szCs w:val="24"/>
        </w:rPr>
        <w:t>10</w:t>
      </w:r>
      <w:r w:rsidR="00FB731C" w:rsidRPr="00A86A28">
        <w:rPr>
          <w:rFonts w:ascii="Arial" w:hAnsi="Arial" w:cs="Arial"/>
          <w:color w:val="auto"/>
          <w:sz w:val="24"/>
          <w:szCs w:val="24"/>
        </w:rPr>
        <w:t>.04.2023г</w:t>
      </w:r>
      <w:r w:rsidR="0045606A" w:rsidRPr="00A86A28">
        <w:rPr>
          <w:rFonts w:ascii="Arial" w:hAnsi="Arial" w:cs="Arial"/>
          <w:color w:val="auto"/>
          <w:sz w:val="24"/>
          <w:szCs w:val="24"/>
        </w:rPr>
        <w:t>) и распространяет свое действие на правоотношения, возникшие с 01.01.2026 года.</w:t>
      </w:r>
    </w:p>
    <w:p w14:paraId="6046D07E" w14:textId="3AA29C23" w:rsidR="00AD5D18" w:rsidRPr="00A86A28" w:rsidRDefault="00AD5D18" w:rsidP="00AD5D18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color w:val="auto"/>
          <w:sz w:val="24"/>
          <w:szCs w:val="24"/>
        </w:rPr>
      </w:pPr>
      <w:r w:rsidRPr="00A86A28">
        <w:rPr>
          <w:rFonts w:ascii="Arial" w:hAnsi="Arial" w:cs="Arial"/>
          <w:bCs/>
          <w:color w:val="auto"/>
          <w:sz w:val="24"/>
          <w:szCs w:val="24"/>
        </w:rPr>
        <w:t>3. В соответствии со статьей 5 Закона Волгоградской области от 26.12.2008 №1816-ОД «О порядке организации и ведения регистра муниципальных правовых актов Волгоградской области», направить копию настоящего решения для включения в Регистр в течение 30 дней со дня принятия.</w:t>
      </w:r>
    </w:p>
    <w:p w14:paraId="72149E77" w14:textId="77777777" w:rsidR="0045606A" w:rsidRPr="00A86A28" w:rsidRDefault="0045606A" w:rsidP="0045606A">
      <w:pPr>
        <w:ind w:firstLine="709"/>
        <w:jc w:val="both"/>
        <w:rPr>
          <w:rFonts w:ascii="Arial" w:hAnsi="Arial" w:cs="Arial"/>
          <w:color w:val="auto"/>
          <w:sz w:val="24"/>
          <w:szCs w:val="24"/>
        </w:rPr>
      </w:pPr>
    </w:p>
    <w:p w14:paraId="1C103F08" w14:textId="7D66C27E" w:rsidR="0045606A" w:rsidRPr="00A86A28" w:rsidRDefault="0045606A" w:rsidP="0045606A">
      <w:pPr>
        <w:spacing w:line="240" w:lineRule="exact"/>
        <w:rPr>
          <w:rFonts w:ascii="Arial" w:hAnsi="Arial" w:cs="Arial"/>
          <w:color w:val="auto"/>
          <w:sz w:val="24"/>
          <w:szCs w:val="24"/>
        </w:rPr>
      </w:pPr>
    </w:p>
    <w:p w14:paraId="6A406663" w14:textId="77777777" w:rsidR="004608D1" w:rsidRPr="00A86A28" w:rsidRDefault="004608D1" w:rsidP="0045606A">
      <w:pPr>
        <w:spacing w:line="240" w:lineRule="exact"/>
        <w:rPr>
          <w:rFonts w:ascii="Arial" w:hAnsi="Arial" w:cs="Arial"/>
          <w:color w:val="auto"/>
          <w:sz w:val="24"/>
          <w:szCs w:val="24"/>
        </w:rPr>
      </w:pPr>
    </w:p>
    <w:p w14:paraId="73DFCB69" w14:textId="5F1EFBC7" w:rsidR="003933B7" w:rsidRPr="00A86A28" w:rsidRDefault="0045606A" w:rsidP="00AD5D18">
      <w:pPr>
        <w:spacing w:line="240" w:lineRule="exact"/>
        <w:rPr>
          <w:rFonts w:ascii="Arial" w:hAnsi="Arial" w:cs="Arial"/>
          <w:color w:val="auto"/>
          <w:sz w:val="24"/>
          <w:szCs w:val="24"/>
        </w:rPr>
      </w:pPr>
      <w:r w:rsidRPr="00A86A28">
        <w:rPr>
          <w:rFonts w:ascii="Arial" w:hAnsi="Arial" w:cs="Arial"/>
          <w:color w:val="auto"/>
          <w:sz w:val="24"/>
          <w:szCs w:val="24"/>
        </w:rPr>
        <w:t xml:space="preserve">Глава </w:t>
      </w:r>
      <w:proofErr w:type="gramStart"/>
      <w:r w:rsidR="004D3FEE" w:rsidRPr="00A86A28">
        <w:rPr>
          <w:rFonts w:ascii="Arial" w:hAnsi="Arial" w:cs="Arial"/>
          <w:color w:val="auto"/>
          <w:sz w:val="24"/>
          <w:szCs w:val="24"/>
        </w:rPr>
        <w:t xml:space="preserve">Костаревского </w:t>
      </w:r>
      <w:r w:rsidRPr="00A86A28">
        <w:rPr>
          <w:rFonts w:ascii="Arial" w:hAnsi="Arial" w:cs="Arial"/>
          <w:color w:val="auto"/>
          <w:sz w:val="24"/>
          <w:szCs w:val="24"/>
        </w:rPr>
        <w:t xml:space="preserve"> сельского</w:t>
      </w:r>
      <w:proofErr w:type="gramEnd"/>
      <w:r w:rsidRPr="00A86A28">
        <w:rPr>
          <w:rFonts w:ascii="Arial" w:hAnsi="Arial" w:cs="Arial"/>
          <w:color w:val="auto"/>
          <w:sz w:val="24"/>
          <w:szCs w:val="24"/>
        </w:rPr>
        <w:br/>
        <w:t xml:space="preserve">поселения                                                                                            </w:t>
      </w:r>
      <w:proofErr w:type="spellStart"/>
      <w:r w:rsidR="004D3FEE" w:rsidRPr="00A86A28">
        <w:rPr>
          <w:rFonts w:ascii="Arial" w:hAnsi="Arial" w:cs="Arial"/>
          <w:color w:val="auto"/>
          <w:sz w:val="24"/>
          <w:szCs w:val="24"/>
        </w:rPr>
        <w:t>С.В.Марков</w:t>
      </w:r>
      <w:proofErr w:type="spellEnd"/>
    </w:p>
    <w:sectPr w:rsidR="003933B7" w:rsidRPr="00A86A28" w:rsidSect="00AD5D18">
      <w:headerReference w:type="even" r:id="rId11"/>
      <w:footerReference w:type="default" r:id="rId12"/>
      <w:headerReference w:type="first" r:id="rId13"/>
      <w:pgSz w:w="11907" w:h="16840"/>
      <w:pgMar w:top="709" w:right="567" w:bottom="0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E8808F" w14:textId="77777777" w:rsidR="00176EEA" w:rsidRDefault="00176EEA">
      <w:r>
        <w:separator/>
      </w:r>
    </w:p>
  </w:endnote>
  <w:endnote w:type="continuationSeparator" w:id="0">
    <w:p w14:paraId="3B1C5CC5" w14:textId="77777777" w:rsidR="00176EEA" w:rsidRDefault="00176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E7DE9C" w14:textId="77777777" w:rsidR="003933B7" w:rsidRDefault="00381CF4">
    <w:pPr>
      <w:pStyle w:val="af9"/>
      <w:rPr>
        <w:sz w:val="16"/>
      </w:rPr>
    </w:pPr>
    <w:r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E8CE07" w14:textId="77777777" w:rsidR="00176EEA" w:rsidRDefault="00176EEA">
      <w:r>
        <w:separator/>
      </w:r>
    </w:p>
  </w:footnote>
  <w:footnote w:type="continuationSeparator" w:id="0">
    <w:p w14:paraId="0393489F" w14:textId="77777777" w:rsidR="00176EEA" w:rsidRDefault="00176E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09B9E5" w14:textId="77777777" w:rsidR="003933B7" w:rsidRDefault="00C06BFC">
    <w:pPr>
      <w:pStyle w:val="a5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f"/>
      </w:rPr>
    </w:pPr>
    <w:r>
      <w:rPr>
        <w:rStyle w:val="af"/>
      </w:rPr>
      <w:fldChar w:fldCharType="begin"/>
    </w:r>
    <w:r w:rsidR="00381CF4">
      <w:rPr>
        <w:rStyle w:val="af"/>
      </w:rPr>
      <w:instrText xml:space="preserve">PAGE </w:instrText>
    </w:r>
    <w:r>
      <w:rPr>
        <w:rStyle w:val="af"/>
      </w:rPr>
      <w:fldChar w:fldCharType="separate"/>
    </w:r>
    <w:r w:rsidR="00381CF4">
      <w:rPr>
        <w:rStyle w:val="af"/>
      </w:rPr>
      <w:t xml:space="preserve"> </w:t>
    </w:r>
    <w:r>
      <w:rPr>
        <w:rStyle w:val="af"/>
      </w:rPr>
      <w:fldChar w:fldCharType="end"/>
    </w:r>
  </w:p>
  <w:p w14:paraId="342D69FF" w14:textId="77777777" w:rsidR="003933B7" w:rsidRDefault="003933B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2D14F" w14:textId="77777777" w:rsidR="003933B7" w:rsidRDefault="0045606A">
    <w:pPr>
      <w:pStyle w:val="a5"/>
      <w:tabs>
        <w:tab w:val="clear" w:pos="4153"/>
        <w:tab w:val="center" w:pos="4111"/>
      </w:tabs>
      <w:ind w:left="4111"/>
      <w:jc w:val="center"/>
    </w:pPr>
    <w:r>
      <w:rPr>
        <w:rFonts w:ascii="TimesET" w:hAnsi="TimesET"/>
      </w:rPr>
      <w:t xml:space="preserve"> </w:t>
    </w:r>
    <w:r w:rsidR="00381CF4">
      <w:rPr>
        <w:rFonts w:ascii="TimesET" w:hAnsi="TimesET"/>
      </w:rPr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D72DAC"/>
    <w:multiLevelType w:val="multilevel"/>
    <w:tmpl w:val="CC30D102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33B7"/>
    <w:rsid w:val="00145D3C"/>
    <w:rsid w:val="00176EEA"/>
    <w:rsid w:val="001E14BB"/>
    <w:rsid w:val="00230CA3"/>
    <w:rsid w:val="002502C3"/>
    <w:rsid w:val="00282019"/>
    <w:rsid w:val="0029005E"/>
    <w:rsid w:val="00381CF4"/>
    <w:rsid w:val="003933B7"/>
    <w:rsid w:val="004135D3"/>
    <w:rsid w:val="004339AC"/>
    <w:rsid w:val="0045606A"/>
    <w:rsid w:val="004608D1"/>
    <w:rsid w:val="004D3FEE"/>
    <w:rsid w:val="004F2EAE"/>
    <w:rsid w:val="004F3836"/>
    <w:rsid w:val="005370CA"/>
    <w:rsid w:val="006B0E73"/>
    <w:rsid w:val="007B1BDE"/>
    <w:rsid w:val="007C2F34"/>
    <w:rsid w:val="008308DA"/>
    <w:rsid w:val="008A7853"/>
    <w:rsid w:val="008E4D48"/>
    <w:rsid w:val="00971C80"/>
    <w:rsid w:val="00A86A28"/>
    <w:rsid w:val="00AD5D18"/>
    <w:rsid w:val="00C06BFC"/>
    <w:rsid w:val="00C51909"/>
    <w:rsid w:val="00CF0A43"/>
    <w:rsid w:val="00E26C68"/>
    <w:rsid w:val="00E51E42"/>
    <w:rsid w:val="00FB731C"/>
    <w:rsid w:val="00FD76F7"/>
    <w:rsid w:val="00FF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64C92"/>
  <w15:docId w15:val="{974492A6-6729-43CF-B912-F6E30C25E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C06BFC"/>
  </w:style>
  <w:style w:type="paragraph" w:styleId="10">
    <w:name w:val="heading 1"/>
    <w:basedOn w:val="a"/>
    <w:next w:val="a"/>
    <w:link w:val="11"/>
    <w:uiPriority w:val="9"/>
    <w:qFormat/>
    <w:rsid w:val="00C06BFC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C06BF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C06BFC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C06BFC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rsid w:val="00C06BFC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rsid w:val="00C06BFC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06BFC"/>
  </w:style>
  <w:style w:type="paragraph" w:styleId="21">
    <w:name w:val="toc 2"/>
    <w:next w:val="a"/>
    <w:link w:val="22"/>
    <w:uiPriority w:val="39"/>
    <w:rsid w:val="00C06BF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C06BF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C06BF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C06BFC"/>
    <w:rPr>
      <w:rFonts w:ascii="XO Thames" w:hAnsi="XO Thames"/>
      <w:sz w:val="28"/>
    </w:rPr>
  </w:style>
  <w:style w:type="paragraph" w:styleId="31">
    <w:name w:val="Body Text 3"/>
    <w:basedOn w:val="a"/>
    <w:link w:val="32"/>
    <w:rsid w:val="00C06BFC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1"/>
    <w:link w:val="31"/>
    <w:rsid w:val="00C06BFC"/>
    <w:rPr>
      <w:sz w:val="28"/>
    </w:rPr>
  </w:style>
  <w:style w:type="paragraph" w:styleId="a3">
    <w:name w:val="Normal (Web)"/>
    <w:basedOn w:val="a"/>
    <w:link w:val="a4"/>
    <w:rsid w:val="00C06BFC"/>
    <w:pPr>
      <w:spacing w:beforeAutospacing="1" w:afterAutospacing="1"/>
    </w:pPr>
    <w:rPr>
      <w:sz w:val="24"/>
    </w:rPr>
  </w:style>
  <w:style w:type="character" w:customStyle="1" w:styleId="a4">
    <w:name w:val="Обычный (веб) Знак"/>
    <w:basedOn w:val="1"/>
    <w:link w:val="a3"/>
    <w:rsid w:val="00C06BFC"/>
    <w:rPr>
      <w:sz w:val="24"/>
    </w:rPr>
  </w:style>
  <w:style w:type="paragraph" w:styleId="61">
    <w:name w:val="toc 6"/>
    <w:next w:val="a"/>
    <w:link w:val="62"/>
    <w:uiPriority w:val="39"/>
    <w:rsid w:val="00C06BFC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C06BF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C06BFC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C06BFC"/>
    <w:rPr>
      <w:rFonts w:ascii="XO Thames" w:hAnsi="XO Thames"/>
      <w:sz w:val="28"/>
    </w:rPr>
  </w:style>
  <w:style w:type="paragraph" w:styleId="a5">
    <w:name w:val="header"/>
    <w:basedOn w:val="a"/>
    <w:link w:val="a6"/>
    <w:rsid w:val="00C06BFC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1"/>
    <w:link w:val="a5"/>
    <w:rsid w:val="00C06BFC"/>
  </w:style>
  <w:style w:type="paragraph" w:styleId="a7">
    <w:name w:val="List Paragraph"/>
    <w:basedOn w:val="a"/>
    <w:link w:val="a8"/>
    <w:rsid w:val="00C06BFC"/>
    <w:pPr>
      <w:ind w:left="720"/>
      <w:contextualSpacing/>
    </w:pPr>
  </w:style>
  <w:style w:type="character" w:customStyle="1" w:styleId="a8">
    <w:name w:val="Абзац списка Знак"/>
    <w:basedOn w:val="1"/>
    <w:link w:val="a7"/>
    <w:rsid w:val="00C06BFC"/>
  </w:style>
  <w:style w:type="paragraph" w:styleId="a9">
    <w:name w:val="Body Text Indent"/>
    <w:basedOn w:val="a"/>
    <w:link w:val="aa"/>
    <w:rsid w:val="00C06BFC"/>
    <w:pPr>
      <w:ind w:firstLine="709"/>
      <w:jc w:val="both"/>
    </w:pPr>
    <w:rPr>
      <w:sz w:val="28"/>
    </w:rPr>
  </w:style>
  <w:style w:type="character" w:customStyle="1" w:styleId="aa">
    <w:name w:val="Основной текст с отступом Знак"/>
    <w:basedOn w:val="1"/>
    <w:link w:val="a9"/>
    <w:rsid w:val="00C06BFC"/>
    <w:rPr>
      <w:sz w:val="28"/>
    </w:rPr>
  </w:style>
  <w:style w:type="paragraph" w:customStyle="1" w:styleId="Endnote">
    <w:name w:val="Endnote"/>
    <w:link w:val="Endnote0"/>
    <w:rsid w:val="00C06BFC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C06BFC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C06BFC"/>
    <w:rPr>
      <w:color w:val="000000"/>
      <w:sz w:val="28"/>
    </w:rPr>
  </w:style>
  <w:style w:type="paragraph" w:customStyle="1" w:styleId="ConsPlusNormal">
    <w:name w:val="ConsPlusNormal"/>
    <w:link w:val="ConsPlusNormal0"/>
    <w:rsid w:val="00C06BFC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C06BFC"/>
    <w:rPr>
      <w:rFonts w:ascii="Calibri" w:hAnsi="Calibri"/>
      <w:sz w:val="22"/>
    </w:rPr>
  </w:style>
  <w:style w:type="paragraph" w:customStyle="1" w:styleId="ConsPlusNonformat">
    <w:name w:val="ConsPlusNonformat"/>
    <w:link w:val="ConsPlusNonformat0"/>
    <w:rsid w:val="00C06BFC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C06BFC"/>
    <w:rPr>
      <w:rFonts w:ascii="Courier New" w:hAnsi="Courier New"/>
    </w:rPr>
  </w:style>
  <w:style w:type="paragraph" w:styleId="ab">
    <w:name w:val="Balloon Text"/>
    <w:basedOn w:val="a"/>
    <w:link w:val="ac"/>
    <w:rsid w:val="00C06BFC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sid w:val="00C06BFC"/>
    <w:rPr>
      <w:rFonts w:ascii="Tahoma" w:hAnsi="Tahoma"/>
      <w:sz w:val="16"/>
    </w:rPr>
  </w:style>
  <w:style w:type="paragraph" w:customStyle="1" w:styleId="12">
    <w:name w:val="Основной шрифт абзаца1"/>
    <w:rsid w:val="00C06BFC"/>
  </w:style>
  <w:style w:type="paragraph" w:styleId="ad">
    <w:name w:val="Plain Text"/>
    <w:basedOn w:val="a"/>
    <w:link w:val="ae"/>
    <w:rsid w:val="00C06BFC"/>
    <w:pPr>
      <w:jc w:val="right"/>
    </w:pPr>
    <w:rPr>
      <w:sz w:val="24"/>
    </w:rPr>
  </w:style>
  <w:style w:type="character" w:customStyle="1" w:styleId="ae">
    <w:name w:val="Текст Знак"/>
    <w:basedOn w:val="1"/>
    <w:link w:val="ad"/>
    <w:rsid w:val="00C06BFC"/>
    <w:rPr>
      <w:sz w:val="24"/>
    </w:rPr>
  </w:style>
  <w:style w:type="paragraph" w:styleId="33">
    <w:name w:val="toc 3"/>
    <w:next w:val="a"/>
    <w:link w:val="34"/>
    <w:uiPriority w:val="39"/>
    <w:rsid w:val="00C06BFC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C06BFC"/>
    <w:rPr>
      <w:rFonts w:ascii="XO Thames" w:hAnsi="XO Thames"/>
      <w:sz w:val="28"/>
    </w:rPr>
  </w:style>
  <w:style w:type="paragraph" w:styleId="23">
    <w:name w:val="Body Text 2"/>
    <w:basedOn w:val="a"/>
    <w:link w:val="24"/>
    <w:rsid w:val="00C06BFC"/>
    <w:pPr>
      <w:ind w:right="6236"/>
    </w:pPr>
    <w:rPr>
      <w:sz w:val="28"/>
    </w:rPr>
  </w:style>
  <w:style w:type="character" w:customStyle="1" w:styleId="24">
    <w:name w:val="Основной текст 2 Знак"/>
    <w:basedOn w:val="1"/>
    <w:link w:val="23"/>
    <w:rsid w:val="00C06BFC"/>
    <w:rPr>
      <w:sz w:val="28"/>
    </w:rPr>
  </w:style>
  <w:style w:type="character" w:customStyle="1" w:styleId="50">
    <w:name w:val="Заголовок 5 Знак"/>
    <w:basedOn w:val="1"/>
    <w:link w:val="5"/>
    <w:rsid w:val="00C06BFC"/>
    <w:rPr>
      <w:sz w:val="28"/>
    </w:rPr>
  </w:style>
  <w:style w:type="paragraph" w:customStyle="1" w:styleId="13">
    <w:name w:val="Номер страницы1"/>
    <w:link w:val="af"/>
    <w:rsid w:val="00C06BFC"/>
  </w:style>
  <w:style w:type="character" w:styleId="af">
    <w:name w:val="page number"/>
    <w:link w:val="13"/>
    <w:rsid w:val="00C06BFC"/>
  </w:style>
  <w:style w:type="character" w:customStyle="1" w:styleId="11">
    <w:name w:val="Заголовок 1 Знак"/>
    <w:basedOn w:val="1"/>
    <w:link w:val="10"/>
    <w:rsid w:val="00C06BFC"/>
    <w:rPr>
      <w:sz w:val="28"/>
    </w:rPr>
  </w:style>
  <w:style w:type="paragraph" w:styleId="25">
    <w:name w:val="Body Text Indent 2"/>
    <w:basedOn w:val="a"/>
    <w:link w:val="26"/>
    <w:rsid w:val="00C06BFC"/>
    <w:pPr>
      <w:ind w:firstLine="567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C06BFC"/>
    <w:rPr>
      <w:sz w:val="28"/>
    </w:rPr>
  </w:style>
  <w:style w:type="paragraph" w:customStyle="1" w:styleId="14">
    <w:name w:val="Гиперссылка1"/>
    <w:link w:val="af0"/>
    <w:rsid w:val="00C06BFC"/>
    <w:rPr>
      <w:color w:val="0000FF"/>
      <w:u w:val="single"/>
    </w:rPr>
  </w:style>
  <w:style w:type="character" w:styleId="af0">
    <w:name w:val="Hyperlink"/>
    <w:link w:val="14"/>
    <w:rsid w:val="00C06BFC"/>
    <w:rPr>
      <w:color w:val="0000FF"/>
      <w:u w:val="single"/>
    </w:rPr>
  </w:style>
  <w:style w:type="paragraph" w:customStyle="1" w:styleId="Footnote">
    <w:name w:val="Footnote"/>
    <w:link w:val="Footnote0"/>
    <w:rsid w:val="00C06BFC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C06BFC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C06BFC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C06BF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C06BFC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C06BFC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C06BFC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C06BFC"/>
    <w:rPr>
      <w:rFonts w:ascii="XO Thames" w:hAnsi="XO Thames"/>
      <w:sz w:val="28"/>
    </w:rPr>
  </w:style>
  <w:style w:type="paragraph" w:styleId="af1">
    <w:name w:val="Body Text"/>
    <w:basedOn w:val="a"/>
    <w:link w:val="af2"/>
    <w:rsid w:val="00C06BFC"/>
    <w:pPr>
      <w:jc w:val="both"/>
    </w:pPr>
    <w:rPr>
      <w:sz w:val="28"/>
    </w:rPr>
  </w:style>
  <w:style w:type="character" w:customStyle="1" w:styleId="af2">
    <w:name w:val="Основной текст Знак"/>
    <w:basedOn w:val="1"/>
    <w:link w:val="af1"/>
    <w:rsid w:val="00C06BFC"/>
    <w:rPr>
      <w:sz w:val="28"/>
    </w:rPr>
  </w:style>
  <w:style w:type="paragraph" w:styleId="8">
    <w:name w:val="toc 8"/>
    <w:next w:val="a"/>
    <w:link w:val="80"/>
    <w:uiPriority w:val="39"/>
    <w:rsid w:val="00C06BFC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C06BFC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C06BF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C06BFC"/>
    <w:rPr>
      <w:rFonts w:ascii="XO Thames" w:hAnsi="XO Thames"/>
      <w:sz w:val="28"/>
    </w:rPr>
  </w:style>
  <w:style w:type="paragraph" w:styleId="af3">
    <w:name w:val="Block Text"/>
    <w:basedOn w:val="a"/>
    <w:link w:val="af4"/>
    <w:rsid w:val="00C06BFC"/>
    <w:pPr>
      <w:ind w:left="567" w:right="5811"/>
      <w:jc w:val="both"/>
    </w:pPr>
    <w:rPr>
      <w:sz w:val="28"/>
    </w:rPr>
  </w:style>
  <w:style w:type="character" w:customStyle="1" w:styleId="af4">
    <w:name w:val="Цитата Знак"/>
    <w:basedOn w:val="1"/>
    <w:link w:val="af3"/>
    <w:rsid w:val="00C06BFC"/>
    <w:rPr>
      <w:sz w:val="28"/>
    </w:rPr>
  </w:style>
  <w:style w:type="paragraph" w:customStyle="1" w:styleId="210">
    <w:name w:val="Основной текст с отступом 21"/>
    <w:basedOn w:val="a"/>
    <w:link w:val="211"/>
    <w:rsid w:val="00C06BFC"/>
    <w:pPr>
      <w:ind w:firstLine="709"/>
      <w:jc w:val="both"/>
    </w:pPr>
    <w:rPr>
      <w:sz w:val="28"/>
    </w:rPr>
  </w:style>
  <w:style w:type="character" w:customStyle="1" w:styleId="211">
    <w:name w:val="Основной текст с отступом 21"/>
    <w:basedOn w:val="1"/>
    <w:link w:val="210"/>
    <w:rsid w:val="00C06BFC"/>
    <w:rPr>
      <w:sz w:val="28"/>
    </w:rPr>
  </w:style>
  <w:style w:type="paragraph" w:styleId="af5">
    <w:name w:val="Subtitle"/>
    <w:next w:val="a"/>
    <w:link w:val="af6"/>
    <w:uiPriority w:val="11"/>
    <w:qFormat/>
    <w:rsid w:val="00C06BFC"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sid w:val="00C06BFC"/>
    <w:rPr>
      <w:rFonts w:ascii="XO Thames" w:hAnsi="XO Thames"/>
      <w:i/>
      <w:sz w:val="24"/>
    </w:rPr>
  </w:style>
  <w:style w:type="paragraph" w:styleId="af7">
    <w:name w:val="Title"/>
    <w:next w:val="a"/>
    <w:link w:val="af8"/>
    <w:uiPriority w:val="10"/>
    <w:qFormat/>
    <w:rsid w:val="00C06BFC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Название Знак"/>
    <w:link w:val="af7"/>
    <w:rsid w:val="00C06BFC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sid w:val="00C06BFC"/>
    <w:rPr>
      <w:sz w:val="28"/>
    </w:rPr>
  </w:style>
  <w:style w:type="paragraph" w:styleId="af9">
    <w:name w:val="footer"/>
    <w:basedOn w:val="a"/>
    <w:link w:val="afa"/>
    <w:rsid w:val="00C06BFC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1"/>
    <w:link w:val="af9"/>
    <w:rsid w:val="00C06BFC"/>
  </w:style>
  <w:style w:type="paragraph" w:styleId="35">
    <w:name w:val="Body Text Indent 3"/>
    <w:basedOn w:val="a"/>
    <w:link w:val="36"/>
    <w:rsid w:val="00C06BFC"/>
    <w:pPr>
      <w:ind w:left="1418" w:hanging="1418"/>
      <w:jc w:val="both"/>
    </w:pPr>
    <w:rPr>
      <w:sz w:val="28"/>
    </w:rPr>
  </w:style>
  <w:style w:type="character" w:customStyle="1" w:styleId="36">
    <w:name w:val="Основной текст с отступом 3 Знак"/>
    <w:basedOn w:val="1"/>
    <w:link w:val="35"/>
    <w:rsid w:val="00C06BFC"/>
    <w:rPr>
      <w:sz w:val="28"/>
    </w:rPr>
  </w:style>
  <w:style w:type="character" w:customStyle="1" w:styleId="20">
    <w:name w:val="Заголовок 2 Знак"/>
    <w:basedOn w:val="1"/>
    <w:link w:val="2"/>
    <w:rsid w:val="00C06BFC"/>
    <w:rPr>
      <w:b/>
      <w:sz w:val="28"/>
    </w:rPr>
  </w:style>
  <w:style w:type="character" w:customStyle="1" w:styleId="60">
    <w:name w:val="Заголовок 6 Знак"/>
    <w:basedOn w:val="1"/>
    <w:link w:val="6"/>
    <w:rsid w:val="00C06BFC"/>
    <w:rPr>
      <w:sz w:val="28"/>
    </w:rPr>
  </w:style>
  <w:style w:type="table" w:styleId="afb">
    <w:name w:val="Table Grid"/>
    <w:basedOn w:val="a1"/>
    <w:rsid w:val="00C06BFC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2972&amp;dst=9219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96191&amp;dst=100020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kostarevskoe-sp.ru/10-000-rublej-v-pomoshh-semyam-gde-est-shkolniki-i-budushhie-pervoklassnik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32972&amp;dst=976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Пользователь</cp:lastModifiedBy>
  <cp:revision>11</cp:revision>
  <cp:lastPrinted>2026-06-26T05:58:00Z</cp:lastPrinted>
  <dcterms:created xsi:type="dcterms:W3CDTF">2026-02-05T12:06:00Z</dcterms:created>
  <dcterms:modified xsi:type="dcterms:W3CDTF">2026-07-24T05:52:00Z</dcterms:modified>
</cp:coreProperties>
</file>