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6D3B" w14:textId="77777777" w:rsidR="006D01A7" w:rsidRDefault="006D01A7" w:rsidP="00735E26">
      <w:pPr>
        <w:jc w:val="center"/>
        <w:rPr>
          <w:rFonts w:eastAsia="Arial Unicode MS"/>
          <w:sz w:val="24"/>
          <w:szCs w:val="24"/>
        </w:rPr>
      </w:pPr>
    </w:p>
    <w:p w14:paraId="576C67FE" w14:textId="77777777" w:rsidR="006D01A7" w:rsidRDefault="006D01A7" w:rsidP="00735E26">
      <w:pPr>
        <w:jc w:val="center"/>
        <w:rPr>
          <w:rFonts w:eastAsia="Arial Unicode MS"/>
          <w:sz w:val="24"/>
          <w:szCs w:val="24"/>
        </w:rPr>
      </w:pPr>
    </w:p>
    <w:p w14:paraId="663025C9" w14:textId="77777777" w:rsidR="00735E26" w:rsidRDefault="00735E26" w:rsidP="009442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1DEC48BB" w14:textId="340CB2B2" w:rsidR="009442AD" w:rsidRDefault="009442AD" w:rsidP="009442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Волгоградская область</w:t>
      </w:r>
    </w:p>
    <w:p w14:paraId="0CAEF1E6" w14:textId="77777777" w:rsidR="009442AD" w:rsidRDefault="009442AD" w:rsidP="009442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Камышинский муниципальный район</w:t>
      </w:r>
    </w:p>
    <w:p w14:paraId="2E82AE5E" w14:textId="36527CCC" w:rsidR="009442AD" w:rsidRDefault="009442AD" w:rsidP="009442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Костаревский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</w:t>
      </w:r>
    </w:p>
    <w:p w14:paraId="66680D42" w14:textId="77777777" w:rsidR="009442AD" w:rsidRDefault="009442AD" w:rsidP="009442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0D19743" w14:textId="77777777" w:rsidR="009442AD" w:rsidRDefault="009442AD" w:rsidP="009442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14:paraId="43A4A99A" w14:textId="77777777" w:rsidR="009442AD" w:rsidRDefault="009442AD" w:rsidP="009442A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1F0B3EA2" w14:textId="6976E76F" w:rsidR="009442AD" w:rsidRDefault="009442AD" w:rsidP="009442A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 декабря 2017 г.                                                                                      № 16</w:t>
      </w:r>
    </w:p>
    <w:p w14:paraId="0D6E7D7C" w14:textId="77777777" w:rsidR="009442AD" w:rsidRDefault="009442AD" w:rsidP="009442AD">
      <w:pPr>
        <w:pStyle w:val="s1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0"/>
        <w:gridCol w:w="4921"/>
      </w:tblGrid>
      <w:tr w:rsidR="009442AD" w:rsidRPr="001646D3" w14:paraId="257F758A" w14:textId="77777777" w:rsidTr="00D33962">
        <w:tc>
          <w:tcPr>
            <w:tcW w:w="5068" w:type="dxa"/>
          </w:tcPr>
          <w:p w14:paraId="62D0AD1A" w14:textId="77777777" w:rsidR="009442AD" w:rsidRPr="001646D3" w:rsidRDefault="009442AD" w:rsidP="00D33962">
            <w:pPr>
              <w:pStyle w:val="s1"/>
              <w:jc w:val="both"/>
              <w:rPr>
                <w:sz w:val="28"/>
                <w:szCs w:val="28"/>
              </w:rPr>
            </w:pPr>
            <w:r w:rsidRPr="001646D3">
              <w:rPr>
                <w:sz w:val="28"/>
                <w:szCs w:val="28"/>
              </w:rPr>
              <w:t xml:space="preserve">Об утверждении Порядка </w:t>
            </w:r>
            <w:r w:rsidRPr="001646D3">
              <w:rPr>
                <w:rStyle w:val="a3"/>
                <w:i w:val="0"/>
                <w:sz w:val="28"/>
                <w:szCs w:val="28"/>
              </w:rPr>
              <w:t>формирования</w:t>
            </w:r>
            <w:r w:rsidRPr="001646D3">
              <w:rPr>
                <w:i/>
                <w:sz w:val="28"/>
                <w:szCs w:val="28"/>
              </w:rPr>
              <w:t xml:space="preserve">, </w:t>
            </w:r>
            <w:r w:rsidRPr="001646D3">
              <w:rPr>
                <w:rStyle w:val="a3"/>
                <w:i w:val="0"/>
                <w:sz w:val="28"/>
                <w:szCs w:val="28"/>
              </w:rPr>
              <w:t>ведения</w:t>
            </w:r>
            <w:r w:rsidRPr="001646D3">
              <w:rPr>
                <w:i/>
                <w:sz w:val="28"/>
                <w:szCs w:val="28"/>
              </w:rPr>
              <w:t xml:space="preserve"> </w:t>
            </w:r>
            <w:r w:rsidRPr="001646D3">
              <w:rPr>
                <w:sz w:val="28"/>
                <w:szCs w:val="28"/>
              </w:rPr>
              <w:t>и</w:t>
            </w:r>
            <w:r w:rsidRPr="001646D3">
              <w:rPr>
                <w:i/>
                <w:sz w:val="28"/>
                <w:szCs w:val="28"/>
              </w:rPr>
              <w:t xml:space="preserve"> </w:t>
            </w:r>
            <w:r w:rsidRPr="001646D3">
              <w:rPr>
                <w:rStyle w:val="a3"/>
                <w:i w:val="0"/>
                <w:sz w:val="28"/>
                <w:szCs w:val="28"/>
              </w:rPr>
              <w:t>обязательного</w:t>
            </w:r>
            <w:r w:rsidRPr="001646D3">
              <w:rPr>
                <w:i/>
                <w:sz w:val="28"/>
                <w:szCs w:val="28"/>
              </w:rPr>
              <w:t xml:space="preserve"> </w:t>
            </w:r>
            <w:r w:rsidRPr="001646D3">
              <w:rPr>
                <w:rStyle w:val="a3"/>
                <w:i w:val="0"/>
                <w:sz w:val="28"/>
                <w:szCs w:val="28"/>
              </w:rPr>
              <w:t>опубликования</w:t>
            </w:r>
            <w:r w:rsidRPr="001646D3">
              <w:rPr>
                <w:i/>
                <w:sz w:val="28"/>
                <w:szCs w:val="28"/>
              </w:rPr>
              <w:t xml:space="preserve"> </w:t>
            </w:r>
            <w:r w:rsidRPr="001646D3">
              <w:rPr>
                <w:rStyle w:val="a3"/>
                <w:i w:val="0"/>
                <w:sz w:val="28"/>
                <w:szCs w:val="28"/>
              </w:rPr>
              <w:t>перечня</w:t>
            </w:r>
            <w:r w:rsidRPr="001646D3">
              <w:rPr>
                <w:sz w:val="28"/>
                <w:szCs w:val="28"/>
              </w:rPr>
              <w:t xml:space="preserve"> муниципального </w:t>
            </w:r>
            <w:r w:rsidRPr="001646D3">
              <w:rPr>
                <w:rStyle w:val="a3"/>
                <w:i w:val="0"/>
                <w:sz w:val="28"/>
                <w:szCs w:val="28"/>
              </w:rPr>
              <w:t>имущества</w:t>
            </w:r>
            <w:r w:rsidRPr="001646D3">
              <w:rPr>
                <w:i/>
                <w:sz w:val="28"/>
                <w:szCs w:val="28"/>
              </w:rPr>
              <w:t xml:space="preserve">, </w:t>
            </w:r>
            <w:r w:rsidRPr="001646D3">
              <w:rPr>
                <w:sz w:val="28"/>
                <w:szCs w:val="28"/>
              </w:rPr>
              <w:t xml:space="preserve">предусмотренного частью 4 статьи 18 </w:t>
            </w:r>
            <w:r w:rsidRPr="001646D3">
              <w:rPr>
                <w:rStyle w:val="a3"/>
                <w:i w:val="0"/>
                <w:sz w:val="28"/>
                <w:szCs w:val="28"/>
              </w:rPr>
              <w:t>Федерального</w:t>
            </w:r>
            <w:r w:rsidRPr="001646D3">
              <w:rPr>
                <w:sz w:val="28"/>
                <w:szCs w:val="28"/>
              </w:rPr>
              <w:t xml:space="preserve"> закона "О развитии малого и среднего предпринимательства в Российской Федерации"</w:t>
            </w:r>
          </w:p>
        </w:tc>
        <w:tc>
          <w:tcPr>
            <w:tcW w:w="5069" w:type="dxa"/>
          </w:tcPr>
          <w:p w14:paraId="7A8D9AFA" w14:textId="77777777" w:rsidR="009442AD" w:rsidRPr="001646D3" w:rsidRDefault="009442AD" w:rsidP="00D33962">
            <w:pPr>
              <w:pStyle w:val="s1"/>
              <w:jc w:val="both"/>
              <w:rPr>
                <w:sz w:val="28"/>
                <w:szCs w:val="28"/>
              </w:rPr>
            </w:pPr>
          </w:p>
        </w:tc>
      </w:tr>
    </w:tbl>
    <w:p w14:paraId="25CCE768" w14:textId="77777777" w:rsidR="009442AD" w:rsidRDefault="009442AD" w:rsidP="009442AD">
      <w:pPr>
        <w:pStyle w:val="s1"/>
        <w:jc w:val="both"/>
        <w:rPr>
          <w:sz w:val="28"/>
          <w:szCs w:val="28"/>
        </w:rPr>
      </w:pPr>
    </w:p>
    <w:p w14:paraId="40D64411" w14:textId="758F3962" w:rsidR="009442AD" w:rsidRPr="00E634BB" w:rsidRDefault="009442AD" w:rsidP="009442AD">
      <w:pPr>
        <w:pStyle w:val="s1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В целях реализации </w:t>
      </w:r>
      <w:hyperlink r:id="rId4" w:anchor="/document/12154854/entry/18" w:history="1">
        <w:r w:rsidRPr="00E634BB">
          <w:rPr>
            <w:rStyle w:val="a4"/>
            <w:sz w:val="28"/>
            <w:szCs w:val="28"/>
          </w:rPr>
          <w:t>статьи 18</w:t>
        </w:r>
      </w:hyperlink>
      <w:r w:rsidRPr="00E634BB"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>ного закона от 24 июля 2007 г. №</w:t>
      </w:r>
      <w:r w:rsidRPr="00E634BB">
        <w:rPr>
          <w:sz w:val="28"/>
          <w:szCs w:val="28"/>
        </w:rPr>
        <w:t xml:space="preserve"> 209-ФЗ "О развитии малого и среднего предпринимательства в Российской Федерации" </w:t>
      </w:r>
      <w:r>
        <w:rPr>
          <w:sz w:val="28"/>
          <w:szCs w:val="28"/>
        </w:rPr>
        <w:t>руководствуясь Уставом Костаревского сельского поселения</w:t>
      </w:r>
      <w:r w:rsidRPr="00E634B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Костаревский</w:t>
      </w:r>
      <w:proofErr w:type="spellEnd"/>
      <w:r>
        <w:rPr>
          <w:sz w:val="28"/>
          <w:szCs w:val="28"/>
        </w:rPr>
        <w:t xml:space="preserve"> сельский Совет решил</w:t>
      </w:r>
      <w:r w:rsidRPr="00E634BB">
        <w:rPr>
          <w:sz w:val="28"/>
          <w:szCs w:val="28"/>
        </w:rPr>
        <w:t>:</w:t>
      </w:r>
    </w:p>
    <w:p w14:paraId="76FE1E5C" w14:textId="77777777" w:rsidR="009442AD" w:rsidRPr="00B76E5A" w:rsidRDefault="009442AD" w:rsidP="009442AD">
      <w:pPr>
        <w:pStyle w:val="s1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1. Утвердить прилагаемый </w:t>
      </w:r>
      <w:r w:rsidRPr="00B76E5A">
        <w:rPr>
          <w:rStyle w:val="a3"/>
          <w:i w:val="0"/>
          <w:sz w:val="28"/>
          <w:szCs w:val="28"/>
        </w:rPr>
        <w:t>Порядок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формирования</w:t>
      </w:r>
      <w:r w:rsidRPr="00B76E5A">
        <w:rPr>
          <w:i/>
          <w:sz w:val="28"/>
          <w:szCs w:val="28"/>
        </w:rPr>
        <w:t xml:space="preserve">, </w:t>
      </w:r>
      <w:r w:rsidRPr="00B76E5A">
        <w:rPr>
          <w:rStyle w:val="a3"/>
          <w:i w:val="0"/>
          <w:sz w:val="28"/>
          <w:szCs w:val="28"/>
        </w:rPr>
        <w:t>ведения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sz w:val="28"/>
          <w:szCs w:val="28"/>
        </w:rPr>
        <w:t>и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обязательного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опубликования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перечня</w:t>
      </w:r>
      <w:r w:rsidRPr="00B76E5A">
        <w:rPr>
          <w:sz w:val="28"/>
          <w:szCs w:val="28"/>
        </w:rPr>
        <w:t xml:space="preserve"> муниципального </w:t>
      </w:r>
      <w:r w:rsidRPr="00B76E5A">
        <w:rPr>
          <w:rStyle w:val="a3"/>
          <w:i w:val="0"/>
          <w:sz w:val="28"/>
          <w:szCs w:val="28"/>
        </w:rPr>
        <w:t>имущества</w:t>
      </w:r>
      <w:r w:rsidRPr="00B76E5A">
        <w:rPr>
          <w:i/>
          <w:sz w:val="28"/>
          <w:szCs w:val="28"/>
        </w:rPr>
        <w:t xml:space="preserve">, </w:t>
      </w:r>
      <w:r w:rsidRPr="00B76E5A">
        <w:rPr>
          <w:rStyle w:val="a3"/>
          <w:i w:val="0"/>
          <w:sz w:val="28"/>
          <w:szCs w:val="28"/>
        </w:rPr>
        <w:t>свободного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sz w:val="28"/>
          <w:szCs w:val="28"/>
        </w:rPr>
        <w:t xml:space="preserve">от </w:t>
      </w:r>
      <w:r w:rsidRPr="00B76E5A">
        <w:rPr>
          <w:rStyle w:val="a3"/>
          <w:i w:val="0"/>
          <w:sz w:val="28"/>
          <w:szCs w:val="28"/>
        </w:rPr>
        <w:t>прав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третьих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лиц</w:t>
      </w:r>
      <w:r w:rsidRPr="00B76E5A">
        <w:rPr>
          <w:sz w:val="28"/>
          <w:szCs w:val="28"/>
        </w:rPr>
        <w:t xml:space="preserve">, предусмотренного частью 4 статьи 18 </w:t>
      </w:r>
      <w:r w:rsidRPr="00B76E5A">
        <w:rPr>
          <w:rStyle w:val="a3"/>
          <w:i w:val="0"/>
          <w:sz w:val="28"/>
          <w:szCs w:val="28"/>
        </w:rPr>
        <w:t>Федерального</w:t>
      </w:r>
      <w:r w:rsidRPr="00B76E5A">
        <w:rPr>
          <w:sz w:val="28"/>
          <w:szCs w:val="28"/>
        </w:rPr>
        <w:t xml:space="preserve"> закона "О развитии малого и среднего предпринимательства в Российской Федерации".</w:t>
      </w:r>
    </w:p>
    <w:p w14:paraId="0DDF95A1" w14:textId="77777777" w:rsidR="009442AD" w:rsidRPr="00E634BB" w:rsidRDefault="009442AD" w:rsidP="009442AD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34BB">
        <w:rPr>
          <w:sz w:val="28"/>
          <w:szCs w:val="28"/>
        </w:rPr>
        <w:t xml:space="preserve">. Настоящее решение вступает в силу со дня его принятия и подлежит </w:t>
      </w:r>
      <w:r>
        <w:rPr>
          <w:sz w:val="28"/>
          <w:szCs w:val="28"/>
        </w:rPr>
        <w:t>официальному обнародованию</w:t>
      </w:r>
      <w:r w:rsidRPr="00E634BB">
        <w:rPr>
          <w:sz w:val="28"/>
          <w:szCs w:val="28"/>
        </w:rPr>
        <w:t>.</w:t>
      </w:r>
    </w:p>
    <w:p w14:paraId="557BEBAC" w14:textId="77777777" w:rsidR="009442AD" w:rsidRDefault="009442AD" w:rsidP="009442AD">
      <w:pPr>
        <w:pStyle w:val="s16"/>
        <w:spacing w:before="0" w:beforeAutospacing="0" w:after="0" w:afterAutospacing="0"/>
        <w:jc w:val="both"/>
        <w:rPr>
          <w:sz w:val="28"/>
          <w:szCs w:val="28"/>
        </w:rPr>
      </w:pPr>
    </w:p>
    <w:p w14:paraId="0E0D0971" w14:textId="00D1A044" w:rsidR="009442AD" w:rsidRPr="00E634BB" w:rsidRDefault="009442AD" w:rsidP="009442AD">
      <w:pPr>
        <w:pStyle w:val="s16"/>
        <w:spacing w:before="0" w:beforeAutospacing="0" w:after="0" w:afterAutospacing="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Костаревского</w:t>
      </w:r>
    </w:p>
    <w:p w14:paraId="252FF35E" w14:textId="16764ECB" w:rsidR="009442AD" w:rsidRPr="00E634BB" w:rsidRDefault="009442AD" w:rsidP="009442AD">
      <w:pPr>
        <w:pStyle w:val="s16"/>
        <w:spacing w:before="0" w:beforeAutospacing="0" w:after="0" w:afterAutospacing="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С.В.Марков</w:t>
      </w:r>
      <w:proofErr w:type="spellEnd"/>
    </w:p>
    <w:p w14:paraId="3B982348" w14:textId="77777777" w:rsidR="009442AD" w:rsidRDefault="009442AD" w:rsidP="009442AD">
      <w:pPr>
        <w:pStyle w:val="s3"/>
        <w:jc w:val="both"/>
        <w:rPr>
          <w:rStyle w:val="a3"/>
          <w:sz w:val="28"/>
          <w:szCs w:val="28"/>
        </w:rPr>
      </w:pPr>
    </w:p>
    <w:p w14:paraId="568E5B98" w14:textId="77777777" w:rsidR="009442AD" w:rsidRDefault="009442AD" w:rsidP="009442AD">
      <w:pPr>
        <w:pStyle w:val="s3"/>
        <w:jc w:val="both"/>
        <w:rPr>
          <w:rStyle w:val="a3"/>
          <w:sz w:val="28"/>
          <w:szCs w:val="28"/>
        </w:rPr>
      </w:pPr>
    </w:p>
    <w:p w14:paraId="2E5CB946" w14:textId="77777777" w:rsidR="009442AD" w:rsidRDefault="009442AD" w:rsidP="009442AD">
      <w:pPr>
        <w:pStyle w:val="s3"/>
        <w:jc w:val="both"/>
        <w:rPr>
          <w:rStyle w:val="a3"/>
          <w:sz w:val="28"/>
          <w:szCs w:val="28"/>
        </w:rPr>
      </w:pPr>
    </w:p>
    <w:p w14:paraId="363C9137" w14:textId="77777777" w:rsidR="009442AD" w:rsidRDefault="009442AD" w:rsidP="009442AD">
      <w:pPr>
        <w:pStyle w:val="s3"/>
        <w:jc w:val="both"/>
        <w:rPr>
          <w:rStyle w:val="a3"/>
          <w:sz w:val="28"/>
          <w:szCs w:val="28"/>
        </w:rPr>
      </w:pPr>
    </w:p>
    <w:p w14:paraId="4C9BBC34" w14:textId="77777777" w:rsidR="009442AD" w:rsidRDefault="009442AD" w:rsidP="009442AD">
      <w:pPr>
        <w:pStyle w:val="s3"/>
        <w:jc w:val="both"/>
        <w:rPr>
          <w:rStyle w:val="a3"/>
          <w:sz w:val="28"/>
          <w:szCs w:val="28"/>
        </w:rPr>
      </w:pPr>
    </w:p>
    <w:p w14:paraId="10AFBCB6" w14:textId="77777777" w:rsidR="009442AD" w:rsidRDefault="009442AD" w:rsidP="009442AD">
      <w:pPr>
        <w:pStyle w:val="indent1"/>
        <w:spacing w:before="0" w:beforeAutospacing="0" w:after="0" w:afterAutospacing="0"/>
        <w:jc w:val="center"/>
        <w:rPr>
          <w:rStyle w:val="a3"/>
          <w:i w:val="0"/>
          <w:sz w:val="28"/>
          <w:szCs w:val="28"/>
        </w:rPr>
      </w:pPr>
      <w:r w:rsidRPr="00B76E5A">
        <w:rPr>
          <w:rStyle w:val="a3"/>
          <w:i w:val="0"/>
          <w:sz w:val="28"/>
          <w:szCs w:val="28"/>
        </w:rPr>
        <w:t>Порядок</w:t>
      </w:r>
    </w:p>
    <w:p w14:paraId="40E7552E" w14:textId="77777777" w:rsidR="009442AD" w:rsidRDefault="009442AD" w:rsidP="009442AD">
      <w:pPr>
        <w:pStyle w:val="indent1"/>
        <w:spacing w:before="0" w:beforeAutospacing="0" w:after="0" w:afterAutospacing="0"/>
        <w:jc w:val="center"/>
        <w:rPr>
          <w:sz w:val="28"/>
          <w:szCs w:val="28"/>
        </w:rPr>
      </w:pPr>
      <w:r w:rsidRPr="00B76E5A">
        <w:rPr>
          <w:rStyle w:val="a3"/>
          <w:i w:val="0"/>
          <w:sz w:val="28"/>
          <w:szCs w:val="28"/>
        </w:rPr>
        <w:t>формирования</w:t>
      </w:r>
      <w:r w:rsidRPr="00B76E5A">
        <w:rPr>
          <w:i/>
          <w:sz w:val="28"/>
          <w:szCs w:val="28"/>
        </w:rPr>
        <w:t xml:space="preserve">, </w:t>
      </w:r>
      <w:r w:rsidRPr="00B76E5A">
        <w:rPr>
          <w:rStyle w:val="a3"/>
          <w:i w:val="0"/>
          <w:sz w:val="28"/>
          <w:szCs w:val="28"/>
        </w:rPr>
        <w:t>ведения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sz w:val="28"/>
          <w:szCs w:val="28"/>
        </w:rPr>
        <w:t>и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обязательного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опубликования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перечня</w:t>
      </w:r>
      <w:r w:rsidRPr="00B76E5A">
        <w:rPr>
          <w:sz w:val="28"/>
          <w:szCs w:val="28"/>
        </w:rPr>
        <w:t xml:space="preserve"> муниципального </w:t>
      </w:r>
      <w:r w:rsidRPr="00B76E5A">
        <w:rPr>
          <w:rStyle w:val="a3"/>
          <w:i w:val="0"/>
          <w:sz w:val="28"/>
          <w:szCs w:val="28"/>
        </w:rPr>
        <w:t>имущества</w:t>
      </w:r>
      <w:r w:rsidRPr="00B76E5A">
        <w:rPr>
          <w:i/>
          <w:sz w:val="28"/>
          <w:szCs w:val="28"/>
        </w:rPr>
        <w:t xml:space="preserve">, </w:t>
      </w:r>
      <w:r w:rsidRPr="00B76E5A">
        <w:rPr>
          <w:rStyle w:val="a3"/>
          <w:i w:val="0"/>
          <w:sz w:val="28"/>
          <w:szCs w:val="28"/>
        </w:rPr>
        <w:t>свободного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sz w:val="28"/>
          <w:szCs w:val="28"/>
        </w:rPr>
        <w:t xml:space="preserve">от </w:t>
      </w:r>
      <w:r w:rsidRPr="00B76E5A">
        <w:rPr>
          <w:rStyle w:val="a3"/>
          <w:i w:val="0"/>
          <w:sz w:val="28"/>
          <w:szCs w:val="28"/>
        </w:rPr>
        <w:t>прав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третьих</w:t>
      </w:r>
      <w:r w:rsidRPr="00B76E5A">
        <w:rPr>
          <w:i/>
          <w:sz w:val="28"/>
          <w:szCs w:val="28"/>
        </w:rPr>
        <w:t xml:space="preserve"> </w:t>
      </w:r>
      <w:r w:rsidRPr="00B76E5A">
        <w:rPr>
          <w:rStyle w:val="a3"/>
          <w:i w:val="0"/>
          <w:sz w:val="28"/>
          <w:szCs w:val="28"/>
        </w:rPr>
        <w:t>лиц</w:t>
      </w:r>
      <w:r w:rsidRPr="00B76E5A">
        <w:rPr>
          <w:sz w:val="28"/>
          <w:szCs w:val="28"/>
        </w:rPr>
        <w:t xml:space="preserve">, предусмотренного частью 4 статьи 18 </w:t>
      </w:r>
      <w:r w:rsidRPr="00B76E5A">
        <w:rPr>
          <w:rStyle w:val="a3"/>
          <w:i w:val="0"/>
          <w:sz w:val="28"/>
          <w:szCs w:val="28"/>
        </w:rPr>
        <w:t>Федерального</w:t>
      </w:r>
      <w:r w:rsidRPr="00B76E5A">
        <w:rPr>
          <w:sz w:val="28"/>
          <w:szCs w:val="28"/>
        </w:rPr>
        <w:t xml:space="preserve"> закона "О развитии малого и среднего предпринимат</w:t>
      </w:r>
      <w:r>
        <w:rPr>
          <w:sz w:val="28"/>
          <w:szCs w:val="28"/>
        </w:rPr>
        <w:t>ельства в Российской Федерации"</w:t>
      </w:r>
    </w:p>
    <w:p w14:paraId="05BB8EFF" w14:textId="77777777" w:rsidR="009442AD" w:rsidRDefault="009442AD" w:rsidP="009442AD">
      <w:pPr>
        <w:pStyle w:val="indent1"/>
        <w:jc w:val="both"/>
        <w:rPr>
          <w:sz w:val="28"/>
          <w:szCs w:val="28"/>
        </w:rPr>
      </w:pPr>
    </w:p>
    <w:p w14:paraId="0769727B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1. Настоящий Порядок устанавливает </w:t>
      </w:r>
      <w:r w:rsidRPr="00500FF9">
        <w:rPr>
          <w:rStyle w:val="a3"/>
          <w:i w:val="0"/>
          <w:sz w:val="28"/>
          <w:szCs w:val="28"/>
        </w:rPr>
        <w:t>правила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формирования</w:t>
      </w:r>
      <w:r w:rsidRPr="00500FF9">
        <w:rPr>
          <w:i/>
          <w:sz w:val="28"/>
          <w:szCs w:val="28"/>
        </w:rPr>
        <w:t xml:space="preserve">, </w:t>
      </w:r>
      <w:r w:rsidRPr="00500FF9">
        <w:rPr>
          <w:rStyle w:val="a3"/>
          <w:i w:val="0"/>
          <w:sz w:val="28"/>
          <w:szCs w:val="28"/>
        </w:rPr>
        <w:t>ведения</w:t>
      </w:r>
      <w:r w:rsidRPr="00E634BB">
        <w:rPr>
          <w:sz w:val="28"/>
          <w:szCs w:val="28"/>
        </w:rPr>
        <w:t xml:space="preserve"> (в том числе ежегодного дополнения) и </w:t>
      </w:r>
      <w:r w:rsidRPr="00500FF9">
        <w:rPr>
          <w:rStyle w:val="a3"/>
          <w:i w:val="0"/>
          <w:sz w:val="28"/>
          <w:szCs w:val="28"/>
        </w:rPr>
        <w:t>обязательного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опубликования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перечня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sz w:val="28"/>
          <w:szCs w:val="28"/>
        </w:rPr>
        <w:t>муниципального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имущества</w:t>
      </w:r>
      <w:r w:rsidRPr="00E634BB">
        <w:rPr>
          <w:sz w:val="28"/>
          <w:szCs w:val="28"/>
        </w:rPr>
        <w:t xml:space="preserve">, </w:t>
      </w:r>
      <w:r w:rsidRPr="00500FF9">
        <w:rPr>
          <w:rStyle w:val="a3"/>
          <w:i w:val="0"/>
          <w:sz w:val="28"/>
          <w:szCs w:val="28"/>
        </w:rPr>
        <w:t>свободного</w:t>
      </w:r>
      <w:r w:rsidRPr="00500FF9">
        <w:rPr>
          <w:i/>
          <w:sz w:val="28"/>
          <w:szCs w:val="28"/>
        </w:rPr>
        <w:t xml:space="preserve"> </w:t>
      </w:r>
      <w:r w:rsidRPr="00E634BB">
        <w:rPr>
          <w:sz w:val="28"/>
          <w:szCs w:val="28"/>
        </w:rPr>
        <w:t xml:space="preserve">от </w:t>
      </w:r>
      <w:r w:rsidRPr="00500FF9">
        <w:rPr>
          <w:rStyle w:val="a3"/>
          <w:i w:val="0"/>
          <w:sz w:val="28"/>
          <w:szCs w:val="28"/>
        </w:rPr>
        <w:t>прав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третьих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лиц</w:t>
      </w:r>
      <w:r w:rsidRPr="00E634BB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предпринимательства), предусмотренного частью 4 статьи 18 </w:t>
      </w:r>
      <w:r w:rsidRPr="00E634BB">
        <w:rPr>
          <w:rStyle w:val="a3"/>
          <w:sz w:val="28"/>
          <w:szCs w:val="28"/>
        </w:rPr>
        <w:t>Федерального</w:t>
      </w:r>
      <w:r w:rsidRPr="00E634BB">
        <w:rPr>
          <w:sz w:val="28"/>
          <w:szCs w:val="28"/>
        </w:rPr>
        <w:t xml:space="preserve"> закона "О развитии малого и среднего предпринимательства в Российской Федерации"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735981BE" w14:textId="0961B8C6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2. В перечень включается имущество, находящееся в собственности </w:t>
      </w:r>
      <w:r>
        <w:rPr>
          <w:sz w:val="28"/>
          <w:szCs w:val="28"/>
        </w:rPr>
        <w:t>Костаревского</w:t>
      </w:r>
      <w:r w:rsidRPr="00E634B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Камышинского</w:t>
      </w:r>
      <w:r w:rsidRPr="00E634BB">
        <w:rPr>
          <w:sz w:val="28"/>
          <w:szCs w:val="28"/>
        </w:rPr>
        <w:t xml:space="preserve"> муниципального района, в том </w:t>
      </w:r>
      <w:proofErr w:type="gramStart"/>
      <w:r w:rsidRPr="00E634BB">
        <w:rPr>
          <w:sz w:val="28"/>
          <w:szCs w:val="28"/>
        </w:rPr>
        <w:t xml:space="preserve">числе </w:t>
      </w:r>
      <w:r w:rsidR="00061A20" w:rsidRPr="00061A20">
        <w:rPr>
          <w:sz w:val="28"/>
          <w:szCs w:val="28"/>
        </w:rPr>
        <w:t xml:space="preserve"> </w:t>
      </w:r>
      <w:r w:rsidRPr="00E634BB">
        <w:rPr>
          <w:sz w:val="28"/>
          <w:szCs w:val="28"/>
        </w:rPr>
        <w:t>здания</w:t>
      </w:r>
      <w:proofErr w:type="gramEnd"/>
      <w:r w:rsidRPr="00E634BB">
        <w:rPr>
          <w:sz w:val="28"/>
          <w:szCs w:val="28"/>
        </w:rPr>
        <w:t xml:space="preserve">, строения, сооружения, нежилые помещения, оборудование, машины, механизмы, установки, транспортные средства, инвентарь, инструменты и </w:t>
      </w:r>
      <w:r w:rsidRPr="00500FF9">
        <w:rPr>
          <w:rStyle w:val="a3"/>
          <w:i w:val="0"/>
          <w:sz w:val="28"/>
          <w:szCs w:val="28"/>
        </w:rPr>
        <w:t>свободное</w:t>
      </w:r>
      <w:r w:rsidRPr="00E634BB">
        <w:rPr>
          <w:sz w:val="28"/>
          <w:szCs w:val="28"/>
        </w:rPr>
        <w:t xml:space="preserve"> от </w:t>
      </w:r>
      <w:r w:rsidRPr="00500FF9">
        <w:rPr>
          <w:rStyle w:val="a3"/>
          <w:i w:val="0"/>
          <w:sz w:val="28"/>
          <w:szCs w:val="28"/>
        </w:rPr>
        <w:t>прав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третьих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лиц</w:t>
      </w:r>
      <w:r w:rsidRPr="00E634BB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предпринимательства).</w:t>
      </w:r>
    </w:p>
    <w:p w14:paraId="4BD3448B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3. В перечень вносятся сведения о муниципальном имуществе, соответствующем следующим критериям:</w:t>
      </w:r>
    </w:p>
    <w:p w14:paraId="02F95F58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а) муниципальное имущество </w:t>
      </w:r>
      <w:r w:rsidRPr="00500FF9">
        <w:rPr>
          <w:rStyle w:val="a3"/>
          <w:i w:val="0"/>
          <w:sz w:val="28"/>
          <w:szCs w:val="28"/>
        </w:rPr>
        <w:t>свободно</w:t>
      </w:r>
      <w:r w:rsidRPr="00E634BB">
        <w:rPr>
          <w:sz w:val="28"/>
          <w:szCs w:val="28"/>
        </w:rPr>
        <w:t xml:space="preserve"> от </w:t>
      </w:r>
      <w:r w:rsidRPr="00500FF9">
        <w:rPr>
          <w:rStyle w:val="a3"/>
          <w:i w:val="0"/>
          <w:sz w:val="28"/>
          <w:szCs w:val="28"/>
        </w:rPr>
        <w:t>прав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третьих</w:t>
      </w:r>
      <w:r w:rsidRPr="00500FF9">
        <w:rPr>
          <w:i/>
          <w:sz w:val="28"/>
          <w:szCs w:val="28"/>
        </w:rPr>
        <w:t xml:space="preserve"> </w:t>
      </w:r>
      <w:r w:rsidRPr="00500FF9">
        <w:rPr>
          <w:rStyle w:val="a3"/>
          <w:i w:val="0"/>
          <w:sz w:val="28"/>
          <w:szCs w:val="28"/>
        </w:rPr>
        <w:t>лиц</w:t>
      </w:r>
      <w:r w:rsidRPr="00E634BB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предпринимательства);</w:t>
      </w:r>
    </w:p>
    <w:p w14:paraId="33CB5417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б) муниципальное имущество не ограничено в обороте;</w:t>
      </w:r>
    </w:p>
    <w:p w14:paraId="1A65B4C7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в) муниципальное имущество не является объектом религиозного назначения;</w:t>
      </w:r>
    </w:p>
    <w:p w14:paraId="4AD4E62C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г) муниципальное имущество не является объектом незавершенного строительства;</w:t>
      </w:r>
    </w:p>
    <w:p w14:paraId="648F0272" w14:textId="13149FAD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д) в отношении муниципального имущества не принято решение Администрации </w:t>
      </w:r>
      <w:r>
        <w:rPr>
          <w:sz w:val="28"/>
          <w:szCs w:val="28"/>
        </w:rPr>
        <w:t>Костаревского</w:t>
      </w:r>
      <w:r w:rsidRPr="00E634B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Камышинского</w:t>
      </w:r>
      <w:r w:rsidRPr="00E634BB">
        <w:rPr>
          <w:sz w:val="28"/>
          <w:szCs w:val="28"/>
        </w:rPr>
        <w:t xml:space="preserve"> муниципального района о предоставлении его иным лицам;</w:t>
      </w:r>
    </w:p>
    <w:p w14:paraId="5D5DAECC" w14:textId="0BCB1DEE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е) муниципальное имущество не включено в прогнозный план (программу) приватизации имущества, находящегося в собственности </w:t>
      </w:r>
      <w:r>
        <w:rPr>
          <w:sz w:val="28"/>
          <w:szCs w:val="28"/>
        </w:rPr>
        <w:t>Костаревского</w:t>
      </w:r>
      <w:r w:rsidRPr="00E634B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Камышинского</w:t>
      </w:r>
      <w:r w:rsidRPr="00E634BB">
        <w:rPr>
          <w:sz w:val="28"/>
          <w:szCs w:val="28"/>
        </w:rPr>
        <w:t xml:space="preserve"> муниципального района Волгоградской области;</w:t>
      </w:r>
    </w:p>
    <w:p w14:paraId="6E07AAB6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ж) муниципальное имущество не признано аварийным и подлежащим сносу или реконструкции.</w:t>
      </w:r>
    </w:p>
    <w:p w14:paraId="372D09D2" w14:textId="01682E6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4. 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постановления Администрации </w:t>
      </w:r>
      <w:r>
        <w:rPr>
          <w:sz w:val="28"/>
          <w:szCs w:val="28"/>
        </w:rPr>
        <w:t>Костаревского</w:t>
      </w:r>
      <w:r w:rsidRPr="00E634B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Камышинского</w:t>
      </w:r>
      <w:r w:rsidRPr="00E634BB">
        <w:rPr>
          <w:sz w:val="28"/>
          <w:szCs w:val="28"/>
        </w:rPr>
        <w:t xml:space="preserve"> муниципального района Волгоградской области (далее - уполномоченный орган) </w:t>
      </w:r>
      <w:r w:rsidRPr="00E634BB">
        <w:rPr>
          <w:sz w:val="28"/>
          <w:szCs w:val="28"/>
        </w:rPr>
        <w:lastRenderedPageBreak/>
        <w:t>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14:paraId="55DE80F3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муниципального имущества.</w:t>
      </w:r>
    </w:p>
    <w:p w14:paraId="5405C4F1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5. Рассмотрение предложения, указанного в пункте 4 настоящего Порядка,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14:paraId="7C612325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а) о включении сведений о муниципальном имуществе, в отношении которого поступило предложение, в перечень с учетом критериев, установленных пунктом 3 настоящих Порядка;</w:t>
      </w:r>
    </w:p>
    <w:p w14:paraId="358E3B3A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б) об исключении сведений о муниципальном имуществе, в отношении которого поступило предложение.</w:t>
      </w:r>
    </w:p>
    <w:p w14:paraId="2C82F26B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в) об отказе в учете предложения.</w:t>
      </w:r>
    </w:p>
    <w:p w14:paraId="369ABE40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6. В случае принятия решения об отказе в учете предложения, указанного в пункте 4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14:paraId="69816CBF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7. 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14:paraId="2535D0E0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а) 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14:paraId="1C9AF406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б) 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14:paraId="7F904B10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8. Уполномоченный орган исключает сведения о муниципальном имуществе из перечня в одном из следующих случаев:</w:t>
      </w:r>
    </w:p>
    <w:p w14:paraId="5D9CB08D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а) 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14:paraId="5F2E0848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б) право муниципальной собственности на имущество прекращено по решению суда или в ином установленном законом порядке.</w:t>
      </w:r>
    </w:p>
    <w:p w14:paraId="0400A40D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9. Сведения о муниципальном имуществе вносятся в перечень в составе и по форме, которые установлены в соответствии с частью 4.4 статьи 18 Федерального </w:t>
      </w:r>
      <w:r w:rsidRPr="00E634BB">
        <w:rPr>
          <w:sz w:val="28"/>
          <w:szCs w:val="28"/>
        </w:rPr>
        <w:lastRenderedPageBreak/>
        <w:t>закона "О развитии малого и среднего предпринимательства в Российской Федерации".</w:t>
      </w:r>
    </w:p>
    <w:p w14:paraId="27A23DCC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10. 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14:paraId="162981FF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>11. Перечень и внесенные в него изменения подлежат:</w:t>
      </w:r>
    </w:p>
    <w:p w14:paraId="516CC0AB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а) обязательному </w:t>
      </w:r>
      <w:r>
        <w:rPr>
          <w:sz w:val="28"/>
          <w:szCs w:val="28"/>
        </w:rPr>
        <w:t>обнародованию</w:t>
      </w:r>
      <w:r w:rsidRPr="00E634BB">
        <w:rPr>
          <w:sz w:val="28"/>
          <w:szCs w:val="28"/>
        </w:rPr>
        <w:t xml:space="preserve"> - в течение 10 рабочих дней со дня утверждения;</w:t>
      </w:r>
    </w:p>
    <w:p w14:paraId="54284054" w14:textId="77777777" w:rsidR="009442AD" w:rsidRPr="00E634BB" w:rsidRDefault="009442AD" w:rsidP="009442AD">
      <w:pPr>
        <w:pStyle w:val="indent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634BB">
        <w:rPr>
          <w:sz w:val="28"/>
          <w:szCs w:val="28"/>
        </w:rPr>
        <w:t xml:space="preserve">б) размещению на </w:t>
      </w:r>
      <w:r>
        <w:rPr>
          <w:sz w:val="28"/>
          <w:szCs w:val="28"/>
        </w:rPr>
        <w:t>в сети «Интернет» на информационно справочном портале комплексной информационной системе «электронное Правительство Волгоградской области»</w:t>
      </w:r>
      <w:r w:rsidRPr="00E634BB">
        <w:rPr>
          <w:sz w:val="28"/>
          <w:szCs w:val="28"/>
        </w:rPr>
        <w:t xml:space="preserve"> - в течение 3 рабочих дней со дня утверждения.</w:t>
      </w:r>
    </w:p>
    <w:p w14:paraId="2738B90C" w14:textId="77777777" w:rsidR="009442AD" w:rsidRPr="00E634BB" w:rsidRDefault="009442AD" w:rsidP="009442AD">
      <w:pPr>
        <w:jc w:val="both"/>
        <w:rPr>
          <w:sz w:val="28"/>
          <w:szCs w:val="28"/>
        </w:rPr>
      </w:pPr>
    </w:p>
    <w:p w14:paraId="612DCF18" w14:textId="77777777" w:rsidR="007623EB" w:rsidRDefault="007623EB"/>
    <w:sectPr w:rsidR="007623EB">
      <w:pgSz w:w="11906" w:h="16838"/>
      <w:pgMar w:top="680" w:right="567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5D"/>
    <w:rsid w:val="00061A20"/>
    <w:rsid w:val="00667708"/>
    <w:rsid w:val="006D01A7"/>
    <w:rsid w:val="006E725D"/>
    <w:rsid w:val="00735E26"/>
    <w:rsid w:val="007623EB"/>
    <w:rsid w:val="009442AD"/>
    <w:rsid w:val="00B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5E67"/>
  <w15:chartTrackingRefBased/>
  <w15:docId w15:val="{3405C8C7-D972-4237-96AA-C1E29740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442A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Emphasis"/>
    <w:basedOn w:val="a0"/>
    <w:uiPriority w:val="20"/>
    <w:qFormat/>
    <w:rsid w:val="009442AD"/>
    <w:rPr>
      <w:i/>
      <w:iCs/>
    </w:rPr>
  </w:style>
  <w:style w:type="paragraph" w:customStyle="1" w:styleId="s1">
    <w:name w:val="s_1"/>
    <w:basedOn w:val="a"/>
    <w:rsid w:val="009442A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442AD"/>
    <w:rPr>
      <w:color w:val="0000FF"/>
      <w:u w:val="single"/>
    </w:rPr>
  </w:style>
  <w:style w:type="paragraph" w:customStyle="1" w:styleId="s16">
    <w:name w:val="s_16"/>
    <w:basedOn w:val="a"/>
    <w:rsid w:val="009442AD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9442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442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2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2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735E26"/>
    <w:pPr>
      <w:widowControl w:val="0"/>
      <w:autoSpaceDE w:val="0"/>
      <w:autoSpaceDN w:val="0"/>
      <w:adjustRightInd w:val="0"/>
      <w:spacing w:line="319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735E26"/>
    <w:rPr>
      <w:rFonts w:ascii="Cambria" w:hAnsi="Cambria" w:cs="Cambri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9</cp:revision>
  <cp:lastPrinted>2018-01-08T12:43:00Z</cp:lastPrinted>
  <dcterms:created xsi:type="dcterms:W3CDTF">2017-12-19T05:18:00Z</dcterms:created>
  <dcterms:modified xsi:type="dcterms:W3CDTF">2025-11-26T06:28:00Z</dcterms:modified>
</cp:coreProperties>
</file>