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FE5E7" w14:textId="77777777" w:rsidR="0023301D" w:rsidRDefault="0023301D" w:rsidP="006B2590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bookmarkStart w:id="0" w:name="_GoBack"/>
      <w:bookmarkEnd w:id="0"/>
    </w:p>
    <w:p w14:paraId="4389B5DE" w14:textId="73496761" w:rsidR="006B2590" w:rsidRDefault="006B2590" w:rsidP="006B2590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ВОЛГОГРАДСКАЯ ОБЛАСТЬ</w:t>
      </w:r>
    </w:p>
    <w:p w14:paraId="1512E9E8" w14:textId="77777777" w:rsidR="006B2590" w:rsidRDefault="006B2590" w:rsidP="006B2590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КАМЫШИНСКИЙ МУНИЦИПАЛЬНЫЙ РАЙОН</w:t>
      </w:r>
    </w:p>
    <w:p w14:paraId="11A41E1C" w14:textId="77777777" w:rsidR="006B2590" w:rsidRDefault="006B2590" w:rsidP="006B259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КОСТАРЕВСКИЙ СЕЛЬСКИЙ СОВЕТ</w:t>
      </w:r>
    </w:p>
    <w:p w14:paraId="6023CDD2" w14:textId="77777777" w:rsidR="006B2590" w:rsidRDefault="006B2590" w:rsidP="006B2590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89BCD3A" w14:textId="77777777" w:rsidR="006B2590" w:rsidRDefault="006B2590" w:rsidP="006B259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14:paraId="6C1CFF09" w14:textId="77777777" w:rsidR="006B2590" w:rsidRDefault="006B2590" w:rsidP="006B259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14:paraId="2F70FBB9" w14:textId="570919DC" w:rsidR="006B2590" w:rsidRDefault="006B2590" w:rsidP="006B259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от 18.07.2019 года                                                            № 16</w:t>
      </w:r>
    </w:p>
    <w:p w14:paraId="1C75C100" w14:textId="77777777" w:rsidR="006B2590" w:rsidRDefault="006B2590" w:rsidP="006B259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6C79D9D7" w14:textId="77777777" w:rsidR="006B2590" w:rsidRDefault="006B2590" w:rsidP="006B259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6B2590" w14:paraId="19B82B51" w14:textId="77777777" w:rsidTr="006B2590">
        <w:tc>
          <w:tcPr>
            <w:tcW w:w="5211" w:type="dxa"/>
          </w:tcPr>
          <w:p w14:paraId="19A6F9D4" w14:textId="27E6A7D6" w:rsidR="006B2590" w:rsidRDefault="006B2590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О внесении изменений и дополнений в Порядок формирования, ведения и обязательного опубликования перечня муниципального имущества, предусмотренного частью 4 статьи 18 Федерального закона №209-ФЗ «О развитии малого и среднего предпринимательства в Российской Федерации», утвержденный решением Костаревского сельского Совета от 19.12.2017 года № 16</w:t>
            </w:r>
          </w:p>
          <w:p w14:paraId="35CB0312" w14:textId="77777777" w:rsidR="006B2590" w:rsidRDefault="006B2590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211" w:type="dxa"/>
          </w:tcPr>
          <w:p w14:paraId="4841A733" w14:textId="77777777" w:rsidR="006B2590" w:rsidRDefault="006B2590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49628975" w14:textId="77777777" w:rsidR="006B2590" w:rsidRDefault="006B2590" w:rsidP="006B259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64402ED5" w14:textId="77777777" w:rsidR="006B2590" w:rsidRDefault="006B2590" w:rsidP="006B2590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0D519FB6" w14:textId="77777777" w:rsidR="006B2590" w:rsidRDefault="006B2590" w:rsidP="006B2590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устранения нарушений действующего законодательства Российской Федерации,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>Уставом Костаревского сельского поселения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Костаревский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сельский Совет, решил:</w:t>
      </w:r>
    </w:p>
    <w:p w14:paraId="0F68C60A" w14:textId="50768A21" w:rsidR="006B2590" w:rsidRDefault="006B2590" w:rsidP="006B2590">
      <w:pPr>
        <w:autoSpaceDE w:val="0"/>
        <w:autoSpaceDN w:val="0"/>
        <w:adjustRightInd w:val="0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Внести в Порядок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формирования, ведения и обязательного опубликования перечня муниципального имущества, предусмотренного частью 4 статьи 18 Федерального закона №209-ФЗ «О развитии малого и среднего предпринимательства в Российской Федерации», утвержденный решением Костаревского сельского Совета от 19.12.2017 года № 16 (далее – Порядок), следующие изменения и дополнения:</w:t>
      </w:r>
    </w:p>
    <w:p w14:paraId="41821499" w14:textId="77777777" w:rsidR="006B2590" w:rsidRDefault="006B2590" w:rsidP="006B2590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Подпункты а), б), г) и е) пункта 3 Порядка изложить в следующей редакции: </w:t>
      </w:r>
    </w:p>
    <w:p w14:paraId="365CF671" w14:textId="77777777" w:rsidR="006B2590" w:rsidRDefault="006B2590" w:rsidP="006B259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«а) муниципальное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14:paraId="2767241F" w14:textId="77777777" w:rsidR="006B2590" w:rsidRDefault="006B2590" w:rsidP="006B259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отношении муниципального имущества муниципальными нормативными правовыми актами Костаревского сельского поселения не установлен запрет на его передачу во временное владение и (или) пользование, в том числе в аренду на торгах или без проведения торгов;</w:t>
      </w:r>
    </w:p>
    <w:p w14:paraId="3AE16F49" w14:textId="77777777" w:rsidR="006B2590" w:rsidRDefault="006B2590" w:rsidP="006B259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г) муниципальное имущество не является объектом незавершенного строительства, объектом жилищного фонда или объектом сети инженерно-технического обеспечения, к которому подключен объект жилищного фонда;</w:t>
      </w:r>
    </w:p>
    <w:p w14:paraId="75771BEF" w14:textId="77777777" w:rsidR="006B2590" w:rsidRDefault="006B2590" w:rsidP="006B259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муниципальное имущество не подлежит приватизации в соответствии с прогнозным планом (программой) приватизации муниципального имущества;»</w:t>
      </w:r>
    </w:p>
    <w:p w14:paraId="7577868C" w14:textId="77777777" w:rsidR="006B2590" w:rsidRDefault="006B2590" w:rsidP="006B2590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3 Порядка дополнить подпунктами з), и), к), л) следующего содержания:</w:t>
      </w:r>
    </w:p>
    <w:p w14:paraId="0571AA44" w14:textId="77777777" w:rsidR="006B2590" w:rsidRDefault="006B2590" w:rsidP="006B259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14:paraId="749D9A7D" w14:textId="77777777" w:rsidR="006B2590" w:rsidRDefault="006B2590" w:rsidP="006B259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земельный участок не относится к земельным участкам, предусмотренным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14:paraId="5D3C988E" w14:textId="77777777" w:rsidR="006B2590" w:rsidRDefault="006B2590" w:rsidP="006B259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к) в отношении муниципального имущества, закрепленного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представлено предложение такого предприятия или учреждения о включении соответствующего муниципального имущества в перечень, а также согласие муниципального органа, уполномоченного на согласование сделки с соответствующим имуществом, на включение муниципального имущества в перечень;</w:t>
      </w:r>
    </w:p>
    <w:p w14:paraId="78B57632" w14:textId="77777777" w:rsidR="006B2590" w:rsidRDefault="006B2590" w:rsidP="006B259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л) муниципальное движимое имущество не относится к имуществу, которое теряет свои натуральные свойства в процессе его использования (потребляемым вещам), к имуществу,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Федерации.»</w:t>
      </w:r>
    </w:p>
    <w:p w14:paraId="64844A9B" w14:textId="77777777" w:rsidR="006B2590" w:rsidRDefault="006B2590" w:rsidP="006B259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 Подпункт а) пункта 7 Порядка после слов «муниципального имущества» дополнить словами «, в том числе на право заключения договора аренды земельного участка».</w:t>
      </w:r>
    </w:p>
    <w:p w14:paraId="422F129F" w14:textId="77777777" w:rsidR="006B2590" w:rsidRDefault="006B2590" w:rsidP="006B259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Подпункт б) пункта 7 Порядка изложить в следующей редакции:</w:t>
      </w:r>
    </w:p>
    <w:p w14:paraId="22EA3056" w14:textId="77777777" w:rsidR="006B2590" w:rsidRDefault="006B2590" w:rsidP="006B259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«б) ни одного заявления о предоставлении муниципального имущества, в том числе земельного участка,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"О защите конкуренции" или Земельным кодексом Российской Федерации.»</w:t>
      </w:r>
    </w:p>
    <w:p w14:paraId="0D4D0D2A" w14:textId="77777777" w:rsidR="006B2590" w:rsidRDefault="006B2590" w:rsidP="006B259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Пункт 8 Порядка дополнить подпунктом в) следующего содержания:</w:t>
      </w:r>
    </w:p>
    <w:p w14:paraId="5FFEC764" w14:textId="77777777" w:rsidR="006B2590" w:rsidRDefault="006B2590" w:rsidP="006B259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«в) федеральное имущество не соответствует критериям, установленным </w:t>
      </w:r>
      <w:hyperlink r:id="rId4" w:anchor="Par76" w:tooltip="2. В перечень вносятся сведения о федеральном имуществе, соответствующем следующим критериям:" w:history="1">
        <w:r>
          <w:rPr>
            <w:rStyle w:val="a6"/>
            <w:rFonts w:ascii="Times New Roman" w:hAnsi="Times New Roman"/>
            <w:sz w:val="28"/>
            <w:szCs w:val="28"/>
          </w:rPr>
          <w:t>пунктом 3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Порядка.»</w:t>
      </w:r>
    </w:p>
    <w:p w14:paraId="4C343DF0" w14:textId="77777777" w:rsidR="006B2590" w:rsidRDefault="006B2590" w:rsidP="006B259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</w:t>
      </w:r>
      <w:r>
        <w:rPr>
          <w:rFonts w:ascii="Times New Roman" w:hAnsi="Times New Roman"/>
          <w:sz w:val="28"/>
          <w:szCs w:val="28"/>
        </w:rPr>
        <w:lastRenderedPageBreak/>
        <w:t>настоящего решения для включения в Регистр в течение 30 дней со дня его принятия.</w:t>
      </w:r>
    </w:p>
    <w:p w14:paraId="0B390EA3" w14:textId="77777777" w:rsidR="006B2590" w:rsidRDefault="006B2590" w:rsidP="006B2590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подлежит официальному опубликованию (обнародованию) и размещению в сети Интернет на официальном сайте http://kamyshinskij.volganet.ru/folder_16/ folder_4/. </w:t>
      </w:r>
    </w:p>
    <w:p w14:paraId="26F32CA7" w14:textId="77777777" w:rsidR="006B2590" w:rsidRDefault="006B2590" w:rsidP="006B2590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14:paraId="5A04C74D" w14:textId="77777777" w:rsidR="006B2590" w:rsidRDefault="006B2590" w:rsidP="006B2590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45EBD80" w14:textId="17DF75E1" w:rsidR="006B2590" w:rsidRDefault="006B2590" w:rsidP="006B2590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И.о.Главы</w:t>
      </w:r>
      <w:proofErr w:type="spellEnd"/>
      <w:r>
        <w:rPr>
          <w:rFonts w:ascii="Times New Roman" w:hAnsi="Times New Roman"/>
          <w:sz w:val="28"/>
          <w:szCs w:val="28"/>
        </w:rPr>
        <w:t xml:space="preserve"> Костаревского</w:t>
      </w:r>
    </w:p>
    <w:p w14:paraId="419899E3" w14:textId="57415F78" w:rsidR="006B2590" w:rsidRDefault="006B2590" w:rsidP="006B259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  </w:t>
      </w:r>
      <w:r w:rsidR="00F20D98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.В. </w:t>
      </w:r>
      <w:proofErr w:type="spellStart"/>
      <w:r w:rsidR="00F20D98">
        <w:rPr>
          <w:rFonts w:ascii="Times New Roman" w:hAnsi="Times New Roman"/>
          <w:sz w:val="28"/>
          <w:szCs w:val="28"/>
        </w:rPr>
        <w:t>Хавалкина</w:t>
      </w:r>
      <w:proofErr w:type="spellEnd"/>
    </w:p>
    <w:p w14:paraId="165470C2" w14:textId="77777777" w:rsidR="006B2590" w:rsidRDefault="006B2590" w:rsidP="006B2590"/>
    <w:p w14:paraId="7537E623" w14:textId="77777777" w:rsidR="007623EB" w:rsidRDefault="007623EB"/>
    <w:sectPr w:rsidR="0076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C7"/>
    <w:rsid w:val="0023301D"/>
    <w:rsid w:val="006B2590"/>
    <w:rsid w:val="007623EB"/>
    <w:rsid w:val="00830BC7"/>
    <w:rsid w:val="00B91247"/>
    <w:rsid w:val="00EC7E3C"/>
    <w:rsid w:val="00F2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8D68"/>
  <w15:chartTrackingRefBased/>
  <w15:docId w15:val="{6DB9BE6A-7E17-4C63-9AB8-08C9CD63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6B259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301D"/>
    <w:pPr>
      <w:keepNext/>
      <w:keepLines/>
      <w:spacing w:before="240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590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4">
    <w:name w:val="No Spacing"/>
    <w:uiPriority w:val="1"/>
    <w:qFormat/>
    <w:rsid w:val="006B259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5">
    <w:name w:val="Table Grid"/>
    <w:basedOn w:val="a1"/>
    <w:rsid w:val="006B259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6B259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30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23301D"/>
    <w:pPr>
      <w:ind w:right="5755" w:firstLine="0"/>
    </w:pPr>
    <w:rPr>
      <w:rFonts w:ascii="Times New Roman" w:hAnsi="Times New Roman"/>
      <w:sz w:val="28"/>
    </w:rPr>
  </w:style>
  <w:style w:type="character" w:customStyle="1" w:styleId="a8">
    <w:name w:val="Основной текст Знак"/>
    <w:basedOn w:val="a0"/>
    <w:link w:val="a7"/>
    <w:semiHidden/>
    <w:rsid w:val="002330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2330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2">
    <w:name w:val="Style2"/>
    <w:basedOn w:val="a"/>
    <w:rsid w:val="0023301D"/>
    <w:pPr>
      <w:widowControl w:val="0"/>
      <w:autoSpaceDE w:val="0"/>
      <w:autoSpaceDN w:val="0"/>
      <w:adjustRightInd w:val="0"/>
      <w:spacing w:line="319" w:lineRule="exact"/>
      <w:ind w:firstLine="0"/>
      <w:jc w:val="center"/>
    </w:pPr>
    <w:rPr>
      <w:rFonts w:ascii="Times New Roman" w:hAnsi="Times New Roman"/>
    </w:rPr>
  </w:style>
  <w:style w:type="character" w:customStyle="1" w:styleId="FontStyle14">
    <w:name w:val="Font Style14"/>
    <w:rsid w:val="0023301D"/>
    <w:rPr>
      <w:rFonts w:ascii="Cambria" w:hAnsi="Cambria" w:cs="Cambria" w:hint="default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3301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330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6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&#1052;&#1054;&#1048;%20&#1044;&#1054;&#1050;&#1059;&#1052;&#1045;&#1053;&#1058;&#1067;%20&#1043;&#1051;&#1040;&#1042;\&#1053;&#1054;&#1056;&#1052;&#1040;&#1058;&#1048;&#1042;&#1053;&#1054;%20&#1055;&#1056;&#1040;&#1042;&#1054;&#1042;&#1067;&#1045;%20&#1040;&#1050;&#1058;&#1067;\&#1053;&#1055;&#1040;%202019%20&#1075;&#1086;&#1076;\&#1055;&#1086;&#1089;&#1090;&#1072;&#1085;&#1086;&#1074;&#1083;&#1077;&#1085;&#1080;&#1103;%202019%20&#1075;\&#1044;&#1086;&#1082;&#1091;&#1084;&#1077;&#1085;&#1090;%20Microsoft%20Word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6</cp:revision>
  <cp:lastPrinted>2019-10-25T09:46:00Z</cp:lastPrinted>
  <dcterms:created xsi:type="dcterms:W3CDTF">2019-07-19T10:42:00Z</dcterms:created>
  <dcterms:modified xsi:type="dcterms:W3CDTF">2025-11-26T06:28:00Z</dcterms:modified>
</cp:coreProperties>
</file>