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7F" w:rsidRPr="007E4991" w:rsidRDefault="0066527F" w:rsidP="0066527F"/>
    <w:p w:rsidR="0066527F" w:rsidRPr="007E4991" w:rsidRDefault="0066527F" w:rsidP="0066527F">
      <w:pPr>
        <w:jc w:val="center"/>
      </w:pPr>
    </w:p>
    <w:p w:rsidR="0066527F" w:rsidRPr="007E4991" w:rsidRDefault="0066527F" w:rsidP="0066527F">
      <w:pPr>
        <w:jc w:val="center"/>
      </w:pPr>
      <w:r w:rsidRPr="007E4991">
        <w:t>Волгоградская область</w:t>
      </w:r>
    </w:p>
    <w:p w:rsidR="0066527F" w:rsidRPr="007E4991" w:rsidRDefault="0066527F" w:rsidP="0066527F">
      <w:pPr>
        <w:jc w:val="center"/>
        <w:rPr>
          <w:vertAlign w:val="superscript"/>
        </w:rPr>
      </w:pPr>
      <w:r w:rsidRPr="007E4991">
        <w:t>Камышинский муниципальный район</w:t>
      </w:r>
    </w:p>
    <w:p w:rsidR="0066527F" w:rsidRPr="007E4991" w:rsidRDefault="0066527F" w:rsidP="0066527F">
      <w:pPr>
        <w:jc w:val="center"/>
        <w:rPr>
          <w:vertAlign w:val="superscript"/>
        </w:rPr>
      </w:pPr>
      <w:proofErr w:type="spellStart"/>
      <w:r w:rsidRPr="007E4991">
        <w:t>Костаревский</w:t>
      </w:r>
      <w:proofErr w:type="spellEnd"/>
      <w:r w:rsidRPr="007E4991">
        <w:t xml:space="preserve"> сельский Совет</w:t>
      </w:r>
    </w:p>
    <w:p w:rsidR="0066527F" w:rsidRPr="007E4991" w:rsidRDefault="0066527F" w:rsidP="0066527F">
      <w:pPr>
        <w:pStyle w:val="2"/>
        <w:rPr>
          <w:sz w:val="24"/>
        </w:rPr>
      </w:pPr>
    </w:p>
    <w:p w:rsidR="0066527F" w:rsidRPr="007E4991" w:rsidRDefault="0066527F" w:rsidP="0066527F">
      <w:pPr>
        <w:pStyle w:val="2"/>
        <w:rPr>
          <w:sz w:val="24"/>
        </w:rPr>
      </w:pPr>
      <w:r w:rsidRPr="007E4991">
        <w:rPr>
          <w:sz w:val="24"/>
        </w:rPr>
        <w:t xml:space="preserve">РЕШЕНИЕ № </w:t>
      </w:r>
      <w:r w:rsidR="00E335F2">
        <w:rPr>
          <w:sz w:val="24"/>
        </w:rPr>
        <w:t>68</w:t>
      </w:r>
    </w:p>
    <w:p w:rsidR="0066527F" w:rsidRPr="007E4991" w:rsidRDefault="0066527F" w:rsidP="0066527F"/>
    <w:p w:rsidR="0066527F" w:rsidRPr="007E4991" w:rsidRDefault="0066527F" w:rsidP="0066527F">
      <w:pPr>
        <w:jc w:val="both"/>
      </w:pPr>
      <w:r w:rsidRPr="007E4991">
        <w:t>«</w:t>
      </w:r>
      <w:r w:rsidR="00E335F2">
        <w:t>24</w:t>
      </w:r>
      <w:r w:rsidRPr="007E4991">
        <w:t xml:space="preserve">» </w:t>
      </w:r>
      <w:proofErr w:type="gramStart"/>
      <w:r w:rsidR="00E335F2">
        <w:t xml:space="preserve">марта </w:t>
      </w:r>
      <w:r w:rsidRPr="007E4991">
        <w:t xml:space="preserve"> 20</w:t>
      </w:r>
      <w:r w:rsidR="00200EB9">
        <w:t>2</w:t>
      </w:r>
      <w:r w:rsidR="00965DC6">
        <w:t>5</w:t>
      </w:r>
      <w:proofErr w:type="gramEnd"/>
      <w:r w:rsidRPr="007E4991">
        <w:t xml:space="preserve"> г.                                                                   </w:t>
      </w:r>
      <w:r w:rsidR="00E335F2">
        <w:t xml:space="preserve">             </w:t>
      </w:r>
      <w:bookmarkStart w:id="0" w:name="_GoBack"/>
      <w:bookmarkEnd w:id="0"/>
      <w:r w:rsidRPr="007E4991">
        <w:t xml:space="preserve">        с. Костарево</w:t>
      </w:r>
    </w:p>
    <w:p w:rsidR="0066527F" w:rsidRPr="007E4991" w:rsidRDefault="0066527F" w:rsidP="0066527F">
      <w:pPr>
        <w:jc w:val="both"/>
      </w:pPr>
    </w:p>
    <w:p w:rsidR="0066527F" w:rsidRPr="007E4991" w:rsidRDefault="0066527F" w:rsidP="0066527F">
      <w:pPr>
        <w:pStyle w:val="a4"/>
        <w:ind w:right="4855"/>
        <w:rPr>
          <w:sz w:val="24"/>
        </w:rPr>
      </w:pPr>
      <w:r w:rsidRPr="007E4991">
        <w:rPr>
          <w:sz w:val="24"/>
        </w:rPr>
        <w:t>О внесении изменений и дополнений в Устав Костаревского сельского поселения</w:t>
      </w:r>
    </w:p>
    <w:p w:rsidR="0066527F" w:rsidRPr="007E4991" w:rsidRDefault="0066527F" w:rsidP="0066527F">
      <w:pPr>
        <w:jc w:val="center"/>
      </w:pPr>
    </w:p>
    <w:p w:rsidR="0066527F" w:rsidRPr="007E4991" w:rsidRDefault="0066527F" w:rsidP="0066527F">
      <w:pPr>
        <w:jc w:val="center"/>
      </w:pPr>
    </w:p>
    <w:p w:rsidR="00200EB9" w:rsidRDefault="00965DC6" w:rsidP="006D616C">
      <w:pPr>
        <w:ind w:firstLine="709"/>
        <w:jc w:val="both"/>
      </w:pPr>
      <w:r w:rsidRPr="00FF2513">
        <w:t xml:space="preserve">Руководствуясь Федеральным </w:t>
      </w:r>
      <w:r w:rsidR="006D616C">
        <w:t xml:space="preserve">законом от 08.08.2024 № 232-ФЗ </w:t>
      </w:r>
      <w:r w:rsidR="004D76AA">
        <w:t xml:space="preserve">«О внесении </w:t>
      </w:r>
      <w:r w:rsidRPr="00FF2513">
        <w:t>изменений в отдельные законодательные акты Российской Федерации и признании утратившими силу отдельных з</w:t>
      </w:r>
      <w:r>
        <w:t xml:space="preserve">аконодательных актов (положений </w:t>
      </w:r>
      <w:r w:rsidRPr="00FF2513">
        <w:t xml:space="preserve">законодательных актов) Российской Федерации» и Уставом </w:t>
      </w:r>
      <w:r>
        <w:t>Костаревского</w:t>
      </w:r>
      <w:r w:rsidRPr="00FF2513">
        <w:t xml:space="preserve"> сельского поселения Камышинского муниципального района Волгоградской области, </w:t>
      </w:r>
      <w:proofErr w:type="spellStart"/>
      <w:r>
        <w:t>Костаревский</w:t>
      </w:r>
      <w:proofErr w:type="spellEnd"/>
      <w:r w:rsidRPr="00FF2513">
        <w:t xml:space="preserve"> сельский Совет решил:</w:t>
      </w:r>
    </w:p>
    <w:p w:rsidR="00965DC6" w:rsidRDefault="00965DC6" w:rsidP="00200EB9">
      <w:pPr>
        <w:jc w:val="both"/>
      </w:pPr>
    </w:p>
    <w:p w:rsidR="00965DC6" w:rsidRPr="00E3064C" w:rsidRDefault="00965DC6" w:rsidP="00965DC6">
      <w:pPr>
        <w:autoSpaceDE w:val="0"/>
        <w:autoSpaceDN w:val="0"/>
        <w:adjustRightInd w:val="0"/>
        <w:ind w:firstLine="708"/>
        <w:jc w:val="both"/>
      </w:pPr>
      <w:r w:rsidRPr="00E3064C">
        <w:t xml:space="preserve">1. Статью 37 Устава </w:t>
      </w:r>
      <w:r>
        <w:t>Костаревского</w:t>
      </w:r>
      <w:r w:rsidRPr="00E3064C">
        <w:t xml:space="preserve"> сельского поселения Камышинского муниципального района Волгоградской области изложить в следующей редакции:</w:t>
      </w:r>
    </w:p>
    <w:p w:rsidR="00965DC6" w:rsidRPr="00E3064C" w:rsidRDefault="00965DC6" w:rsidP="00965DC6">
      <w:pPr>
        <w:ind w:firstLine="709"/>
        <w:jc w:val="both"/>
        <w:rPr>
          <w:b/>
        </w:rPr>
      </w:pPr>
      <w:r>
        <w:t>«</w:t>
      </w:r>
      <w:r w:rsidRPr="00E3064C">
        <w:t xml:space="preserve">Статья </w:t>
      </w:r>
      <w:r>
        <w:t>37</w:t>
      </w:r>
      <w:r w:rsidRPr="00E3064C">
        <w:t xml:space="preserve">. Ответственность главы </w:t>
      </w:r>
      <w:r>
        <w:t>Костаревского</w:t>
      </w:r>
      <w:r w:rsidRPr="00E3064C">
        <w:t xml:space="preserve"> сельского поселения перед государством</w:t>
      </w:r>
      <w:r>
        <w:t>.</w:t>
      </w:r>
    </w:p>
    <w:p w:rsidR="00965DC6" w:rsidRPr="00E3064C" w:rsidRDefault="00965DC6" w:rsidP="00965DC6">
      <w:pPr>
        <w:autoSpaceDE w:val="0"/>
        <w:autoSpaceDN w:val="0"/>
        <w:adjustRightInd w:val="0"/>
        <w:ind w:firstLine="709"/>
        <w:jc w:val="both"/>
      </w:pPr>
      <w:r w:rsidRPr="00E3064C">
        <w:t xml:space="preserve">1. В случае издания главой </w:t>
      </w:r>
      <w:r>
        <w:t>Костаревского</w:t>
      </w:r>
      <w:r w:rsidRPr="00E3064C">
        <w:t xml:space="preserve"> сельского поселения нормативного правового акта, противоречащего </w:t>
      </w:r>
      <w:hyperlink r:id="rId4" w:history="1">
        <w:r w:rsidRPr="00E3064C">
          <w:t>Конституции</w:t>
        </w:r>
      </w:hyperlink>
      <w:r w:rsidRPr="00E3064C">
        <w:t xml:space="preserve"> Российской Федерации, федеральным конституционным законам, федеральным законам, </w:t>
      </w:r>
      <w:hyperlink r:id="rId5" w:history="1">
        <w:r w:rsidRPr="00E3064C">
          <w:t>Уставу</w:t>
        </w:r>
      </w:hyperlink>
      <w:r w:rsidRPr="00E3064C">
        <w:t>,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w:t>
      </w:r>
      <w:r w:rsidRPr="00E3064C">
        <w:rPr>
          <w:color w:val="0000FF"/>
        </w:rPr>
        <w:t xml:space="preserve"> </w:t>
      </w:r>
      <w:r w:rsidRPr="00E3064C">
        <w:t xml:space="preserve">соответствующим судом, а указанное должностное лицо не приняло в пределах своих полномочий мер по исполнению решения суда, высшим должностным лицом Волгоградской области во исполнение статьи 74 Федерального закона «Об общих принципах организации местного самоуправления в Российской федерации» издается правовой акт об отрешении от должности главы </w:t>
      </w:r>
      <w:r>
        <w:t>Костаревского</w:t>
      </w:r>
      <w:r w:rsidRPr="00E3064C">
        <w:t xml:space="preserve"> сельского поселения.</w:t>
      </w:r>
    </w:p>
    <w:p w:rsidR="00965DC6" w:rsidRPr="00E3064C" w:rsidRDefault="00965DC6" w:rsidP="00965DC6">
      <w:pPr>
        <w:autoSpaceDE w:val="0"/>
        <w:autoSpaceDN w:val="0"/>
        <w:adjustRightInd w:val="0"/>
        <w:ind w:firstLine="709"/>
        <w:jc w:val="both"/>
      </w:pPr>
      <w:r w:rsidRPr="00E3064C">
        <w:t xml:space="preserve">2. Высшее должностное лицо Волгоградской области вправе вынести предупреждение, объявить выговор главе </w:t>
      </w:r>
      <w:r>
        <w:t>Костаревского</w:t>
      </w:r>
      <w:r w:rsidRPr="00E3064C">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Волгоградской области.</w:t>
      </w:r>
    </w:p>
    <w:p w:rsidR="00965DC6" w:rsidRPr="00E3064C" w:rsidRDefault="00965DC6" w:rsidP="00965DC6">
      <w:pPr>
        <w:autoSpaceDE w:val="0"/>
        <w:autoSpaceDN w:val="0"/>
        <w:adjustRightInd w:val="0"/>
        <w:ind w:firstLine="709"/>
        <w:jc w:val="both"/>
      </w:pPr>
      <w:r w:rsidRPr="00E3064C">
        <w:t xml:space="preserve">3. Высшее должностное лицо Волгоградской области вправе отрешить от должности главу </w:t>
      </w:r>
      <w:r>
        <w:t>Костаревского</w:t>
      </w:r>
      <w:r w:rsidRPr="00E3064C">
        <w:t xml:space="preserve"> сельского поселения в случае, если в течение месяца со дня вынесения высшим должностным лицом Волгоградской области предупреждения, объявления выговора главе </w:t>
      </w:r>
      <w:r>
        <w:t>Костаревского</w:t>
      </w:r>
      <w:r w:rsidRPr="00E3064C">
        <w:t xml:space="preserve"> сельского поселения в соответствии с частью 2 настоящей статьи главой </w:t>
      </w:r>
      <w:r>
        <w:t>Костаревского</w:t>
      </w:r>
      <w:r w:rsidRPr="00E3064C">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65DC6" w:rsidRDefault="00965DC6" w:rsidP="00965DC6">
      <w:pPr>
        <w:autoSpaceDE w:val="0"/>
        <w:autoSpaceDN w:val="0"/>
        <w:adjustRightInd w:val="0"/>
        <w:ind w:firstLine="709"/>
        <w:jc w:val="both"/>
        <w:rPr>
          <w:b/>
        </w:rPr>
      </w:pPr>
      <w:r w:rsidRPr="00E3064C">
        <w:lastRenderedPageBreak/>
        <w:t xml:space="preserve">4. Глава </w:t>
      </w:r>
      <w:r>
        <w:t>Костаревского</w:t>
      </w:r>
      <w:r w:rsidRPr="00E3064C">
        <w:t xml:space="preserve"> сельского поселения, в отношении которого высшим должностным лицом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t>.</w:t>
      </w:r>
    </w:p>
    <w:p w:rsidR="00200EB9" w:rsidRPr="00965DC6" w:rsidRDefault="00200EB9" w:rsidP="00965DC6">
      <w:pPr>
        <w:autoSpaceDE w:val="0"/>
        <w:autoSpaceDN w:val="0"/>
        <w:adjustRightInd w:val="0"/>
        <w:ind w:firstLine="709"/>
        <w:jc w:val="both"/>
        <w:rPr>
          <w:b/>
        </w:rPr>
      </w:pPr>
      <w:r>
        <w:rPr>
          <w:b/>
        </w:rPr>
        <w:t>2.</w:t>
      </w:r>
      <w:r>
        <w:t xml:space="preserve"> Главе Костаревского сельского поселения Камышинского муниципального района Волгоградской области в порядке, установленном Федеральным законом от 21.07.2005г. № 97-ФЗ «О государственной регистрации уставов муниципальных образований», представить настоящее решение на государственную регистрацию в течение 15 дней со дня его принятия в  Управление Министерства юстиции Российской Федерации по Волгоградской области.</w:t>
      </w:r>
    </w:p>
    <w:p w:rsidR="00200EB9" w:rsidRDefault="00200EB9" w:rsidP="00200EB9">
      <w:pPr>
        <w:ind w:firstLine="709"/>
        <w:jc w:val="both"/>
      </w:pPr>
      <w:r>
        <w:rPr>
          <w:b/>
        </w:rPr>
        <w:t>3.</w:t>
      </w:r>
      <w:r>
        <w:t xml:space="preserve"> Настоящее решение подлежит официальному обнародованию после его государственной регистрации.</w:t>
      </w:r>
    </w:p>
    <w:p w:rsidR="00200EB9" w:rsidRDefault="00200EB9" w:rsidP="00200EB9">
      <w:pPr>
        <w:autoSpaceDE w:val="0"/>
        <w:ind w:firstLine="709"/>
        <w:jc w:val="both"/>
      </w:pPr>
      <w:r>
        <w:rPr>
          <w:b/>
        </w:rPr>
        <w:t>4.</w:t>
      </w:r>
      <w:r>
        <w:t xml:space="preserve"> Настоящее решение вступает в силу после его официального обнародования</w:t>
      </w:r>
      <w:r>
        <w:rPr>
          <w:color w:val="4F81BD"/>
        </w:rPr>
        <w:t xml:space="preserve"> </w:t>
      </w:r>
      <w:r>
        <w:t>путем официального опубликования.</w:t>
      </w:r>
    </w:p>
    <w:p w:rsidR="0066527F" w:rsidRDefault="0066527F" w:rsidP="0066527F">
      <w:pPr>
        <w:jc w:val="both"/>
      </w:pPr>
    </w:p>
    <w:p w:rsidR="00200EB9" w:rsidRPr="007E4991" w:rsidRDefault="00200EB9" w:rsidP="0066527F">
      <w:pPr>
        <w:jc w:val="both"/>
      </w:pPr>
    </w:p>
    <w:p w:rsidR="002A6C86" w:rsidRPr="007E4991" w:rsidRDefault="002A6C86" w:rsidP="0066527F">
      <w:pPr>
        <w:jc w:val="both"/>
      </w:pPr>
    </w:p>
    <w:tbl>
      <w:tblPr>
        <w:tblW w:w="0" w:type="auto"/>
        <w:tblLook w:val="01E0" w:firstRow="1" w:lastRow="1" w:firstColumn="1" w:lastColumn="1" w:noHBand="0" w:noVBand="0"/>
      </w:tblPr>
      <w:tblGrid>
        <w:gridCol w:w="4068"/>
        <w:gridCol w:w="2880"/>
        <w:gridCol w:w="2623"/>
      </w:tblGrid>
      <w:tr w:rsidR="0066527F" w:rsidRPr="007E4991" w:rsidTr="0066527F">
        <w:tc>
          <w:tcPr>
            <w:tcW w:w="4068" w:type="dxa"/>
            <w:vAlign w:val="bottom"/>
            <w:hideMark/>
          </w:tcPr>
          <w:p w:rsidR="0066527F" w:rsidRPr="007E4991" w:rsidRDefault="000012AE" w:rsidP="00AB5A1E">
            <w:pPr>
              <w:pStyle w:val="a4"/>
              <w:ind w:right="-83"/>
              <w:jc w:val="left"/>
              <w:rPr>
                <w:b/>
                <w:sz w:val="24"/>
              </w:rPr>
            </w:pPr>
            <w:r w:rsidRPr="007E4991">
              <w:rPr>
                <w:b/>
                <w:sz w:val="24"/>
              </w:rPr>
              <w:t>Г</w:t>
            </w:r>
            <w:r w:rsidR="0066527F" w:rsidRPr="007E4991">
              <w:rPr>
                <w:b/>
                <w:sz w:val="24"/>
              </w:rPr>
              <w:t>лав</w:t>
            </w:r>
            <w:r w:rsidRPr="007E4991">
              <w:rPr>
                <w:b/>
                <w:sz w:val="24"/>
              </w:rPr>
              <w:t xml:space="preserve">а </w:t>
            </w:r>
            <w:r w:rsidR="0066527F" w:rsidRPr="007E4991">
              <w:rPr>
                <w:b/>
                <w:sz w:val="24"/>
              </w:rPr>
              <w:t>Костаревского сельского поселения</w:t>
            </w:r>
          </w:p>
        </w:tc>
        <w:tc>
          <w:tcPr>
            <w:tcW w:w="2880" w:type="dxa"/>
          </w:tcPr>
          <w:p w:rsidR="0066527F" w:rsidRPr="007E4991" w:rsidRDefault="0066527F">
            <w:pPr>
              <w:pStyle w:val="a4"/>
              <w:ind w:right="-83"/>
              <w:rPr>
                <w:b/>
                <w:sz w:val="24"/>
              </w:rPr>
            </w:pPr>
          </w:p>
        </w:tc>
        <w:tc>
          <w:tcPr>
            <w:tcW w:w="2623" w:type="dxa"/>
            <w:tcBorders>
              <w:top w:val="nil"/>
              <w:left w:val="nil"/>
              <w:bottom w:val="single" w:sz="4" w:space="0" w:color="auto"/>
              <w:right w:val="nil"/>
            </w:tcBorders>
            <w:vAlign w:val="bottom"/>
            <w:hideMark/>
          </w:tcPr>
          <w:p w:rsidR="0066527F" w:rsidRPr="007E4991" w:rsidRDefault="00647315">
            <w:pPr>
              <w:pStyle w:val="a4"/>
              <w:ind w:right="-83"/>
              <w:jc w:val="center"/>
              <w:rPr>
                <w:b/>
                <w:sz w:val="24"/>
              </w:rPr>
            </w:pPr>
            <w:r>
              <w:rPr>
                <w:b/>
                <w:sz w:val="24"/>
              </w:rPr>
              <w:t>С.В. Марков</w:t>
            </w:r>
          </w:p>
        </w:tc>
      </w:tr>
      <w:tr w:rsidR="0066527F" w:rsidRPr="007E4991" w:rsidTr="0066527F">
        <w:tc>
          <w:tcPr>
            <w:tcW w:w="4068" w:type="dxa"/>
          </w:tcPr>
          <w:p w:rsidR="0066527F" w:rsidRPr="007E4991" w:rsidRDefault="0066527F">
            <w:pPr>
              <w:pStyle w:val="a4"/>
              <w:ind w:right="-83"/>
              <w:jc w:val="center"/>
              <w:rPr>
                <w:sz w:val="24"/>
                <w:vertAlign w:val="superscript"/>
              </w:rPr>
            </w:pPr>
          </w:p>
        </w:tc>
        <w:tc>
          <w:tcPr>
            <w:tcW w:w="2880" w:type="dxa"/>
          </w:tcPr>
          <w:p w:rsidR="0066527F" w:rsidRPr="007E4991" w:rsidRDefault="0066527F">
            <w:pPr>
              <w:pStyle w:val="a4"/>
              <w:ind w:right="-83"/>
              <w:rPr>
                <w:sz w:val="24"/>
              </w:rPr>
            </w:pPr>
          </w:p>
        </w:tc>
        <w:tc>
          <w:tcPr>
            <w:tcW w:w="2623" w:type="dxa"/>
            <w:tcBorders>
              <w:top w:val="single" w:sz="4" w:space="0" w:color="auto"/>
              <w:left w:val="nil"/>
              <w:bottom w:val="nil"/>
              <w:right w:val="nil"/>
            </w:tcBorders>
          </w:tcPr>
          <w:p w:rsidR="0066527F" w:rsidRPr="007E4991" w:rsidRDefault="0066527F">
            <w:pPr>
              <w:pStyle w:val="a4"/>
              <w:ind w:right="-83"/>
              <w:jc w:val="center"/>
              <w:rPr>
                <w:sz w:val="24"/>
                <w:vertAlign w:val="superscript"/>
              </w:rPr>
            </w:pPr>
          </w:p>
        </w:tc>
      </w:tr>
    </w:tbl>
    <w:p w:rsidR="0066527F" w:rsidRPr="007E4991" w:rsidRDefault="0066527F" w:rsidP="00030DB6">
      <w:pPr>
        <w:pStyle w:val="ConsNormal"/>
        <w:ind w:right="97" w:firstLine="0"/>
        <w:jc w:val="right"/>
        <w:rPr>
          <w:rFonts w:ascii="Times New Roman" w:hAnsi="Times New Roman" w:cs="Times New Roman"/>
          <w:sz w:val="24"/>
          <w:szCs w:val="24"/>
        </w:rPr>
      </w:pPr>
    </w:p>
    <w:sectPr w:rsidR="0066527F" w:rsidRPr="007E4991" w:rsidSect="00647315">
      <w:pgSz w:w="11906" w:h="16838"/>
      <w:pgMar w:top="426"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A7534"/>
    <w:rsid w:val="0000106C"/>
    <w:rsid w:val="000012AE"/>
    <w:rsid w:val="000156A2"/>
    <w:rsid w:val="00030DB6"/>
    <w:rsid w:val="00036C3C"/>
    <w:rsid w:val="00042C41"/>
    <w:rsid w:val="000662B2"/>
    <w:rsid w:val="000822E4"/>
    <w:rsid w:val="00083EA4"/>
    <w:rsid w:val="00096735"/>
    <w:rsid w:val="000C459C"/>
    <w:rsid w:val="000D5989"/>
    <w:rsid w:val="000E0AA7"/>
    <w:rsid w:val="00176B21"/>
    <w:rsid w:val="00192D69"/>
    <w:rsid w:val="001B039D"/>
    <w:rsid w:val="001D7086"/>
    <w:rsid w:val="00200EB9"/>
    <w:rsid w:val="00211D05"/>
    <w:rsid w:val="00221796"/>
    <w:rsid w:val="00287D87"/>
    <w:rsid w:val="002A6C86"/>
    <w:rsid w:val="002C799B"/>
    <w:rsid w:val="002D3DA5"/>
    <w:rsid w:val="00387CF3"/>
    <w:rsid w:val="003963C1"/>
    <w:rsid w:val="003D73E1"/>
    <w:rsid w:val="00420690"/>
    <w:rsid w:val="00452619"/>
    <w:rsid w:val="00471394"/>
    <w:rsid w:val="004A6794"/>
    <w:rsid w:val="004D55FC"/>
    <w:rsid w:val="004D76AA"/>
    <w:rsid w:val="005465BD"/>
    <w:rsid w:val="005A7534"/>
    <w:rsid w:val="005D7B6C"/>
    <w:rsid w:val="00622F71"/>
    <w:rsid w:val="006338D3"/>
    <w:rsid w:val="00647315"/>
    <w:rsid w:val="0065296C"/>
    <w:rsid w:val="006561B4"/>
    <w:rsid w:val="0066527F"/>
    <w:rsid w:val="00684A65"/>
    <w:rsid w:val="006D616C"/>
    <w:rsid w:val="00706559"/>
    <w:rsid w:val="00764430"/>
    <w:rsid w:val="007C4135"/>
    <w:rsid w:val="007C7971"/>
    <w:rsid w:val="007E4991"/>
    <w:rsid w:val="00855016"/>
    <w:rsid w:val="008C4F6C"/>
    <w:rsid w:val="00965DC6"/>
    <w:rsid w:val="00985ABA"/>
    <w:rsid w:val="00993893"/>
    <w:rsid w:val="00A157D4"/>
    <w:rsid w:val="00A909A3"/>
    <w:rsid w:val="00A910B8"/>
    <w:rsid w:val="00AA5004"/>
    <w:rsid w:val="00AA7B91"/>
    <w:rsid w:val="00AB53E8"/>
    <w:rsid w:val="00AB5A1E"/>
    <w:rsid w:val="00AB7A36"/>
    <w:rsid w:val="00AE1A56"/>
    <w:rsid w:val="00AF0CE4"/>
    <w:rsid w:val="00B60C37"/>
    <w:rsid w:val="00B622BA"/>
    <w:rsid w:val="00B91BAF"/>
    <w:rsid w:val="00B93EB2"/>
    <w:rsid w:val="00BA78A4"/>
    <w:rsid w:val="00BD4045"/>
    <w:rsid w:val="00BF488A"/>
    <w:rsid w:val="00C44B41"/>
    <w:rsid w:val="00C56D43"/>
    <w:rsid w:val="00C61519"/>
    <w:rsid w:val="00C6501D"/>
    <w:rsid w:val="00C90B3F"/>
    <w:rsid w:val="00DA5F29"/>
    <w:rsid w:val="00DC0995"/>
    <w:rsid w:val="00E1412D"/>
    <w:rsid w:val="00E335F2"/>
    <w:rsid w:val="00E54CF6"/>
    <w:rsid w:val="00EB11B6"/>
    <w:rsid w:val="00EB12B8"/>
    <w:rsid w:val="00EB493A"/>
    <w:rsid w:val="00EC245A"/>
    <w:rsid w:val="00EE2345"/>
    <w:rsid w:val="00F3324F"/>
    <w:rsid w:val="00FE4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4E574-ACEA-43FB-908B-8CBC9627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527F"/>
    <w:pPr>
      <w:keepNext/>
      <w:jc w:val="right"/>
      <w:outlineLvl w:val="0"/>
    </w:pPr>
    <w:rPr>
      <w:sz w:val="28"/>
    </w:rPr>
  </w:style>
  <w:style w:type="paragraph" w:styleId="2">
    <w:name w:val="heading 2"/>
    <w:basedOn w:val="a"/>
    <w:next w:val="a"/>
    <w:link w:val="20"/>
    <w:unhideWhenUsed/>
    <w:qFormat/>
    <w:rsid w:val="0066527F"/>
    <w:pPr>
      <w:keepNext/>
      <w:jc w:val="center"/>
      <w:outlineLvl w:val="1"/>
    </w:pPr>
    <w:rPr>
      <w:sz w:val="28"/>
    </w:rPr>
  </w:style>
  <w:style w:type="paragraph" w:styleId="4">
    <w:name w:val="heading 4"/>
    <w:basedOn w:val="a"/>
    <w:next w:val="a"/>
    <w:link w:val="40"/>
    <w:semiHidden/>
    <w:unhideWhenUsed/>
    <w:qFormat/>
    <w:rsid w:val="0066527F"/>
    <w:pPr>
      <w:keepNext/>
      <w:spacing w:before="240" w:after="60"/>
      <w:outlineLvl w:val="3"/>
    </w:pPr>
    <w:rPr>
      <w:rFonts w:ascii="Calibri" w:hAnsi="Calibri"/>
      <w:b/>
      <w:bCs/>
      <w:sz w:val="28"/>
      <w:szCs w:val="28"/>
    </w:rPr>
  </w:style>
  <w:style w:type="paragraph" w:styleId="9">
    <w:name w:val="heading 9"/>
    <w:basedOn w:val="a"/>
    <w:next w:val="a"/>
    <w:link w:val="90"/>
    <w:qFormat/>
    <w:rsid w:val="00C56D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27F"/>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6527F"/>
    <w:rPr>
      <w:rFonts w:ascii="Times New Roman" w:eastAsia="Times New Roman" w:hAnsi="Times New Roman" w:cs="Times New Roman"/>
      <w:sz w:val="28"/>
      <w:szCs w:val="24"/>
      <w:lang w:eastAsia="ru-RU"/>
    </w:rPr>
  </w:style>
  <w:style w:type="character" w:customStyle="1" w:styleId="40">
    <w:name w:val="Заголовок 4 Знак"/>
    <w:basedOn w:val="a0"/>
    <w:link w:val="4"/>
    <w:semiHidden/>
    <w:rsid w:val="0066527F"/>
    <w:rPr>
      <w:rFonts w:ascii="Calibri" w:eastAsia="Times New Roman" w:hAnsi="Calibri" w:cs="Times New Roman"/>
      <w:b/>
      <w:bCs/>
      <w:sz w:val="28"/>
      <w:szCs w:val="28"/>
      <w:lang w:eastAsia="ru-RU"/>
    </w:rPr>
  </w:style>
  <w:style w:type="character" w:styleId="a3">
    <w:name w:val="Hyperlink"/>
    <w:basedOn w:val="a0"/>
    <w:uiPriority w:val="99"/>
    <w:semiHidden/>
    <w:unhideWhenUsed/>
    <w:rsid w:val="0066527F"/>
    <w:rPr>
      <w:color w:val="0000FF"/>
      <w:u w:val="single"/>
    </w:rPr>
  </w:style>
  <w:style w:type="paragraph" w:styleId="a4">
    <w:name w:val="Body Text"/>
    <w:basedOn w:val="a"/>
    <w:link w:val="a5"/>
    <w:unhideWhenUsed/>
    <w:rsid w:val="0066527F"/>
    <w:pPr>
      <w:ind w:right="5755"/>
      <w:jc w:val="both"/>
    </w:pPr>
    <w:rPr>
      <w:sz w:val="28"/>
    </w:rPr>
  </w:style>
  <w:style w:type="character" w:customStyle="1" w:styleId="a5">
    <w:name w:val="Основной текст Знак"/>
    <w:basedOn w:val="a0"/>
    <w:link w:val="a4"/>
    <w:rsid w:val="0066527F"/>
    <w:rPr>
      <w:rFonts w:ascii="Times New Roman" w:eastAsia="Times New Roman" w:hAnsi="Times New Roman" w:cs="Times New Roman"/>
      <w:sz w:val="28"/>
      <w:szCs w:val="24"/>
      <w:lang w:eastAsia="ru-RU"/>
    </w:rPr>
  </w:style>
  <w:style w:type="paragraph" w:styleId="a6">
    <w:name w:val="Body Text Indent"/>
    <w:basedOn w:val="a"/>
    <w:link w:val="a7"/>
    <w:semiHidden/>
    <w:unhideWhenUsed/>
    <w:rsid w:val="0066527F"/>
    <w:pPr>
      <w:ind w:firstLine="708"/>
      <w:jc w:val="both"/>
    </w:pPr>
    <w:rPr>
      <w:sz w:val="28"/>
    </w:rPr>
  </w:style>
  <w:style w:type="character" w:customStyle="1" w:styleId="a7">
    <w:name w:val="Основной текст с отступом Знак"/>
    <w:basedOn w:val="a0"/>
    <w:link w:val="a6"/>
    <w:semiHidden/>
    <w:rsid w:val="0066527F"/>
    <w:rPr>
      <w:rFonts w:ascii="Times New Roman" w:eastAsia="Times New Roman" w:hAnsi="Times New Roman" w:cs="Times New Roman"/>
      <w:sz w:val="28"/>
      <w:szCs w:val="24"/>
      <w:lang w:eastAsia="ru-RU"/>
    </w:rPr>
  </w:style>
  <w:style w:type="paragraph" w:styleId="21">
    <w:name w:val="Body Text Indent 2"/>
    <w:basedOn w:val="a"/>
    <w:link w:val="22"/>
    <w:unhideWhenUsed/>
    <w:rsid w:val="0066527F"/>
    <w:pPr>
      <w:ind w:firstLine="900"/>
      <w:jc w:val="both"/>
    </w:pPr>
    <w:rPr>
      <w:szCs w:val="28"/>
    </w:rPr>
  </w:style>
  <w:style w:type="character" w:customStyle="1" w:styleId="22">
    <w:name w:val="Основной текст с отступом 2 Знак"/>
    <w:basedOn w:val="a0"/>
    <w:link w:val="21"/>
    <w:rsid w:val="0066527F"/>
    <w:rPr>
      <w:rFonts w:ascii="Times New Roman" w:eastAsia="Times New Roman" w:hAnsi="Times New Roman" w:cs="Times New Roman"/>
      <w:sz w:val="24"/>
      <w:szCs w:val="28"/>
      <w:lang w:eastAsia="ru-RU"/>
    </w:rPr>
  </w:style>
  <w:style w:type="paragraph" w:customStyle="1" w:styleId="ConsNormal">
    <w:name w:val="ConsNormal"/>
    <w:rsid w:val="0066527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anao">
    <w:name w:val="aa?anao"/>
    <w:basedOn w:val="a"/>
    <w:next w:val="a"/>
    <w:rsid w:val="0066527F"/>
    <w:pPr>
      <w:suppressAutoHyphens/>
      <w:overflowPunct w:val="0"/>
      <w:autoSpaceDE w:val="0"/>
      <w:jc w:val="center"/>
    </w:pPr>
    <w:rPr>
      <w:sz w:val="30"/>
      <w:szCs w:val="30"/>
      <w:lang w:eastAsia="ar-SA"/>
    </w:rPr>
  </w:style>
  <w:style w:type="paragraph" w:customStyle="1" w:styleId="210">
    <w:name w:val="Основной текст с отступом 21"/>
    <w:basedOn w:val="a"/>
    <w:rsid w:val="0066527F"/>
    <w:pPr>
      <w:suppressAutoHyphens/>
      <w:overflowPunct w:val="0"/>
      <w:autoSpaceDE w:val="0"/>
      <w:spacing w:before="20" w:after="20"/>
      <w:ind w:firstLine="708"/>
      <w:jc w:val="both"/>
    </w:pPr>
    <w:rPr>
      <w:sz w:val="28"/>
      <w:szCs w:val="28"/>
      <w:lang w:eastAsia="ar-SA"/>
    </w:rPr>
  </w:style>
  <w:style w:type="character" w:customStyle="1" w:styleId="FontStyle33">
    <w:name w:val="Font Style33"/>
    <w:basedOn w:val="a0"/>
    <w:rsid w:val="0066527F"/>
    <w:rPr>
      <w:rFonts w:ascii="Times New Roman" w:hAnsi="Times New Roman" w:cs="Times New Roman" w:hint="default"/>
      <w:sz w:val="20"/>
      <w:szCs w:val="20"/>
    </w:rPr>
  </w:style>
  <w:style w:type="character" w:customStyle="1" w:styleId="FontStyle27">
    <w:name w:val="Font Style27"/>
    <w:basedOn w:val="a0"/>
    <w:uiPriority w:val="99"/>
    <w:rsid w:val="0066527F"/>
    <w:rPr>
      <w:rFonts w:ascii="Times New Roman" w:hAnsi="Times New Roman" w:cs="Times New Roman" w:hint="default"/>
      <w:sz w:val="22"/>
      <w:szCs w:val="22"/>
    </w:rPr>
  </w:style>
  <w:style w:type="paragraph" w:styleId="3">
    <w:name w:val="Body Text 3"/>
    <w:basedOn w:val="a"/>
    <w:link w:val="30"/>
    <w:uiPriority w:val="99"/>
    <w:semiHidden/>
    <w:unhideWhenUsed/>
    <w:rsid w:val="00C56D43"/>
    <w:pPr>
      <w:spacing w:after="120"/>
    </w:pPr>
    <w:rPr>
      <w:sz w:val="16"/>
      <w:szCs w:val="16"/>
    </w:rPr>
  </w:style>
  <w:style w:type="character" w:customStyle="1" w:styleId="30">
    <w:name w:val="Основной текст 3 Знак"/>
    <w:basedOn w:val="a0"/>
    <w:link w:val="3"/>
    <w:uiPriority w:val="99"/>
    <w:semiHidden/>
    <w:rsid w:val="00C56D43"/>
    <w:rPr>
      <w:rFonts w:ascii="Times New Roman" w:eastAsia="Times New Roman" w:hAnsi="Times New Roman" w:cs="Times New Roman"/>
      <w:sz w:val="16"/>
      <w:szCs w:val="16"/>
      <w:lang w:eastAsia="ru-RU"/>
    </w:rPr>
  </w:style>
  <w:style w:type="paragraph" w:styleId="31">
    <w:name w:val="Body Text Indent 3"/>
    <w:basedOn w:val="a"/>
    <w:link w:val="32"/>
    <w:uiPriority w:val="99"/>
    <w:semiHidden/>
    <w:unhideWhenUsed/>
    <w:rsid w:val="00C56D43"/>
    <w:pPr>
      <w:spacing w:after="120"/>
      <w:ind w:left="283"/>
    </w:pPr>
    <w:rPr>
      <w:sz w:val="16"/>
      <w:szCs w:val="16"/>
    </w:rPr>
  </w:style>
  <w:style w:type="character" w:customStyle="1" w:styleId="32">
    <w:name w:val="Основной текст с отступом 3 Знак"/>
    <w:basedOn w:val="a0"/>
    <w:link w:val="31"/>
    <w:uiPriority w:val="99"/>
    <w:semiHidden/>
    <w:rsid w:val="00C56D43"/>
    <w:rPr>
      <w:rFonts w:ascii="Times New Roman" w:eastAsia="Times New Roman" w:hAnsi="Times New Roman" w:cs="Times New Roman"/>
      <w:sz w:val="16"/>
      <w:szCs w:val="16"/>
      <w:lang w:eastAsia="ru-RU"/>
    </w:rPr>
  </w:style>
  <w:style w:type="character" w:customStyle="1" w:styleId="90">
    <w:name w:val="Заголовок 9 Знак"/>
    <w:basedOn w:val="a0"/>
    <w:link w:val="9"/>
    <w:rsid w:val="00C56D43"/>
    <w:rPr>
      <w:rFonts w:ascii="Arial" w:eastAsia="Times New Roman" w:hAnsi="Arial" w:cs="Arial"/>
      <w:lang w:eastAsia="ru-RU"/>
    </w:rPr>
  </w:style>
  <w:style w:type="paragraph" w:customStyle="1" w:styleId="a8">
    <w:name w:val="адресат"/>
    <w:basedOn w:val="a"/>
    <w:next w:val="a"/>
    <w:rsid w:val="00C56D43"/>
    <w:pPr>
      <w:suppressAutoHyphens/>
      <w:autoSpaceDE w:val="0"/>
      <w:jc w:val="center"/>
    </w:pPr>
    <w:rPr>
      <w:sz w:val="30"/>
      <w:szCs w:val="30"/>
      <w:lang w:eastAsia="ar-SA"/>
    </w:rPr>
  </w:style>
  <w:style w:type="paragraph" w:customStyle="1" w:styleId="Style21">
    <w:name w:val="Style21"/>
    <w:basedOn w:val="a"/>
    <w:uiPriority w:val="99"/>
    <w:rsid w:val="00C56D43"/>
    <w:pPr>
      <w:widowControl w:val="0"/>
      <w:autoSpaceDE w:val="0"/>
      <w:autoSpaceDN w:val="0"/>
      <w:adjustRightInd w:val="0"/>
      <w:spacing w:line="232" w:lineRule="exact"/>
      <w:ind w:firstLine="5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4063AC39A5F6DDA944077445E5FDAB50F0C915BDD5B1CD921DDE22D493F261430CFo2H" TargetMode="External"/><Relationship Id="rId4" Type="http://schemas.openxmlformats.org/officeDocument/2006/relationships/hyperlink" Target="consultantplus://offline/ref=74063AC39A5F6DDA94406949483384BF0E0FC853D70C478B2CD9EAC7o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cp:lastModifiedBy>
  <cp:revision>50</cp:revision>
  <cp:lastPrinted>2025-03-25T06:10:00Z</cp:lastPrinted>
  <dcterms:created xsi:type="dcterms:W3CDTF">2013-08-28T07:57:00Z</dcterms:created>
  <dcterms:modified xsi:type="dcterms:W3CDTF">2025-03-25T06:10:00Z</dcterms:modified>
</cp:coreProperties>
</file>