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31" w:rsidRDefault="00F61268" w:rsidP="002A72FB">
      <w:pPr>
        <w:spacing w:after="0" w:line="240" w:lineRule="auto"/>
        <w:rPr>
          <w:rFonts w:ascii="Times New Roman" w:hAnsi="Times New Roman"/>
          <w:b/>
          <w:sz w:val="24"/>
          <w:szCs w:val="24"/>
        </w:rPr>
      </w:pPr>
      <w:r>
        <w:rPr>
          <w:rFonts w:ascii="Times New Roman" w:hAnsi="Times New Roman"/>
          <w:b/>
          <w:sz w:val="24"/>
          <w:szCs w:val="24"/>
        </w:rPr>
        <w:t xml:space="preserve">                                                                            </w:t>
      </w: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rsidR="00F92243" w:rsidRPr="006A4D49"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 КОСТАРЕВСКОГО </w:t>
      </w:r>
      <w:r w:rsidRPr="006A4D49">
        <w:rPr>
          <w:rFonts w:ascii="Times New Roman" w:hAnsi="Times New Roman"/>
          <w:b/>
          <w:sz w:val="24"/>
          <w:szCs w:val="24"/>
        </w:rPr>
        <w:t>СЕЛЬСКОГО ПОСЕЛЕНИЯ</w:t>
      </w: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КАМЫШИНСКОГО </w:t>
      </w:r>
      <w:r w:rsidRPr="006A4D49">
        <w:rPr>
          <w:rFonts w:ascii="Times New Roman" w:hAnsi="Times New Roman"/>
          <w:b/>
          <w:sz w:val="24"/>
          <w:szCs w:val="24"/>
        </w:rPr>
        <w:t xml:space="preserve">МУНИЦИПАЛЬНОГО РАЙОНА </w:t>
      </w:r>
    </w:p>
    <w:p w:rsidR="00F92243" w:rsidRPr="006A4D49" w:rsidRDefault="00F92243" w:rsidP="00F92243">
      <w:pPr>
        <w:spacing w:after="0" w:line="240" w:lineRule="auto"/>
        <w:jc w:val="center"/>
        <w:rPr>
          <w:rFonts w:ascii="Times New Roman" w:hAnsi="Times New Roman"/>
          <w:b/>
          <w:sz w:val="24"/>
          <w:szCs w:val="24"/>
        </w:rPr>
      </w:pPr>
      <w:r w:rsidRPr="006A4D49">
        <w:rPr>
          <w:rFonts w:ascii="Times New Roman" w:hAnsi="Times New Roman"/>
          <w:b/>
          <w:sz w:val="24"/>
          <w:szCs w:val="24"/>
        </w:rPr>
        <w:t>ВОЛГОГРАДСКОЙ ОБЛАСТИ</w:t>
      </w: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ПОСТАНОВЛЕНИЕ     </w:t>
      </w:r>
    </w:p>
    <w:p w:rsidR="00F92243" w:rsidRDefault="00F92243" w:rsidP="00F92243">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6A4D49">
        <w:rPr>
          <w:rFonts w:ascii="Times New Roman" w:hAnsi="Times New Roman"/>
          <w:sz w:val="24"/>
          <w:szCs w:val="24"/>
        </w:rPr>
        <w:t xml:space="preserve">                                                 </w:t>
      </w:r>
      <w:r>
        <w:rPr>
          <w:rFonts w:ascii="Times New Roman" w:hAnsi="Times New Roman"/>
          <w:sz w:val="24"/>
          <w:szCs w:val="24"/>
        </w:rPr>
        <w:t xml:space="preserve">                                    </w:t>
      </w:r>
      <w:r w:rsidRPr="006A4D49">
        <w:rPr>
          <w:rFonts w:ascii="Times New Roman" w:hAnsi="Times New Roman"/>
          <w:sz w:val="24"/>
          <w:szCs w:val="24"/>
        </w:rPr>
        <w:t xml:space="preserve">                         </w:t>
      </w:r>
      <w:r>
        <w:rPr>
          <w:rFonts w:ascii="Times New Roman" w:hAnsi="Times New Roman"/>
          <w:sz w:val="24"/>
          <w:szCs w:val="24"/>
        </w:rPr>
        <w:t xml:space="preserve">             </w:t>
      </w:r>
    </w:p>
    <w:p w:rsidR="00F92243" w:rsidRDefault="00F92243" w:rsidP="00F92243">
      <w:pPr>
        <w:spacing w:after="0" w:line="240" w:lineRule="auto"/>
        <w:jc w:val="both"/>
        <w:rPr>
          <w:rFonts w:ascii="Times New Roman" w:hAnsi="Times New Roman"/>
          <w:sz w:val="24"/>
          <w:szCs w:val="24"/>
        </w:rPr>
      </w:pPr>
    </w:p>
    <w:p w:rsidR="00F92243" w:rsidRPr="00A667D8" w:rsidRDefault="00F92243" w:rsidP="00F92243">
      <w:pPr>
        <w:spacing w:after="0" w:line="240" w:lineRule="auto"/>
        <w:jc w:val="both"/>
        <w:rPr>
          <w:rFonts w:ascii="Times New Roman" w:hAnsi="Times New Roman"/>
          <w:b/>
          <w:sz w:val="24"/>
          <w:szCs w:val="24"/>
        </w:rPr>
      </w:pPr>
      <w:r>
        <w:rPr>
          <w:rFonts w:ascii="Times New Roman" w:hAnsi="Times New Roman"/>
          <w:sz w:val="24"/>
          <w:szCs w:val="24"/>
        </w:rPr>
        <w:t xml:space="preserve">от </w:t>
      </w:r>
      <w:r w:rsidR="003B7C32">
        <w:rPr>
          <w:rFonts w:ascii="Times New Roman" w:hAnsi="Times New Roman"/>
          <w:sz w:val="24"/>
          <w:szCs w:val="24"/>
        </w:rPr>
        <w:t>1</w:t>
      </w:r>
      <w:r w:rsidR="00353306">
        <w:rPr>
          <w:rFonts w:ascii="Times New Roman" w:hAnsi="Times New Roman"/>
          <w:sz w:val="24"/>
          <w:szCs w:val="24"/>
        </w:rPr>
        <w:t>6</w:t>
      </w:r>
      <w:r w:rsidR="00B31FFA">
        <w:rPr>
          <w:rFonts w:ascii="Times New Roman" w:hAnsi="Times New Roman"/>
          <w:sz w:val="24"/>
          <w:szCs w:val="24"/>
        </w:rPr>
        <w:t>.</w:t>
      </w:r>
      <w:r w:rsidR="0054209D">
        <w:rPr>
          <w:rFonts w:ascii="Times New Roman" w:hAnsi="Times New Roman"/>
          <w:sz w:val="24"/>
          <w:szCs w:val="24"/>
        </w:rPr>
        <w:t>12</w:t>
      </w:r>
      <w:r w:rsidR="00DC3B64">
        <w:rPr>
          <w:rFonts w:ascii="Times New Roman" w:hAnsi="Times New Roman"/>
          <w:sz w:val="24"/>
          <w:szCs w:val="24"/>
        </w:rPr>
        <w:t>.20</w:t>
      </w:r>
      <w:r w:rsidR="00353306">
        <w:rPr>
          <w:rFonts w:ascii="Times New Roman" w:hAnsi="Times New Roman"/>
          <w:sz w:val="24"/>
          <w:szCs w:val="24"/>
        </w:rPr>
        <w:t>24</w:t>
      </w:r>
      <w:r w:rsidR="00DC3B64">
        <w:rPr>
          <w:rFonts w:ascii="Times New Roman" w:hAnsi="Times New Roman"/>
          <w:sz w:val="24"/>
          <w:szCs w:val="24"/>
        </w:rPr>
        <w:t xml:space="preserve"> г.</w:t>
      </w:r>
      <w:r w:rsidR="0054209D">
        <w:rPr>
          <w:rFonts w:ascii="Times New Roman" w:hAnsi="Times New Roman"/>
          <w:sz w:val="24"/>
          <w:szCs w:val="24"/>
        </w:rPr>
        <w:t xml:space="preserve">                  </w:t>
      </w:r>
      <w:r w:rsidR="0065300D">
        <w:rPr>
          <w:rFonts w:ascii="Times New Roman" w:hAnsi="Times New Roman"/>
          <w:sz w:val="24"/>
          <w:szCs w:val="24"/>
        </w:rPr>
        <w:t xml:space="preserve">  </w:t>
      </w:r>
      <w:r>
        <w:rPr>
          <w:rFonts w:ascii="Times New Roman" w:hAnsi="Times New Roman"/>
          <w:sz w:val="24"/>
          <w:szCs w:val="24"/>
        </w:rPr>
        <w:t xml:space="preserve">№ </w:t>
      </w:r>
      <w:r w:rsidR="00F72D71">
        <w:rPr>
          <w:rFonts w:ascii="Times New Roman" w:hAnsi="Times New Roman"/>
          <w:sz w:val="24"/>
          <w:szCs w:val="24"/>
        </w:rPr>
        <w:t xml:space="preserve"> </w:t>
      </w:r>
      <w:r w:rsidR="00353306">
        <w:rPr>
          <w:rFonts w:ascii="Times New Roman" w:hAnsi="Times New Roman"/>
          <w:sz w:val="24"/>
          <w:szCs w:val="24"/>
        </w:rPr>
        <w:t xml:space="preserve">     </w:t>
      </w:r>
      <w:r w:rsidR="003B7C32">
        <w:rPr>
          <w:rFonts w:ascii="Times New Roman" w:hAnsi="Times New Roman"/>
          <w:sz w:val="24"/>
          <w:szCs w:val="24"/>
        </w:rPr>
        <w:t>6</w:t>
      </w:r>
      <w:r w:rsidR="00D65705">
        <w:rPr>
          <w:rFonts w:ascii="Times New Roman" w:hAnsi="Times New Roman"/>
          <w:sz w:val="24"/>
          <w:szCs w:val="24"/>
        </w:rPr>
        <w:t>5</w:t>
      </w:r>
      <w:r w:rsidR="005A11A7">
        <w:rPr>
          <w:rFonts w:ascii="Times New Roman" w:hAnsi="Times New Roman"/>
          <w:sz w:val="24"/>
          <w:szCs w:val="24"/>
        </w:rPr>
        <w:t>-П</w:t>
      </w:r>
    </w:p>
    <w:p w:rsidR="00F92243" w:rsidRPr="006A4D49" w:rsidRDefault="00F92243" w:rsidP="00F92243">
      <w:pPr>
        <w:spacing w:after="0" w:line="240" w:lineRule="auto"/>
        <w:jc w:val="both"/>
        <w:rPr>
          <w:rFonts w:ascii="Times New Roman" w:hAnsi="Times New Roman"/>
          <w:sz w:val="24"/>
          <w:szCs w:val="24"/>
        </w:rPr>
      </w:pPr>
    </w:p>
    <w:p w:rsidR="00F92243" w:rsidRPr="005A11A7" w:rsidRDefault="00F72D71" w:rsidP="00F92243">
      <w:pPr>
        <w:autoSpaceDE w:val="0"/>
        <w:autoSpaceDN w:val="0"/>
        <w:adjustRightInd w:val="0"/>
        <w:spacing w:after="0" w:line="240" w:lineRule="auto"/>
        <w:ind w:right="4252"/>
        <w:jc w:val="both"/>
        <w:rPr>
          <w:rFonts w:ascii="Times New Roman" w:hAnsi="Times New Roman"/>
          <w:sz w:val="20"/>
          <w:szCs w:val="20"/>
        </w:rPr>
      </w:pPr>
      <w:r>
        <w:rPr>
          <w:rFonts w:ascii="Times New Roman" w:hAnsi="Times New Roman"/>
          <w:sz w:val="24"/>
          <w:szCs w:val="24"/>
        </w:rPr>
        <w:t xml:space="preserve">О внесении изменений в постановление администрации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сельского поселения № 49-П от 24.03.2022г «</w:t>
      </w:r>
      <w:r w:rsidR="00F92243" w:rsidRPr="006A4D49">
        <w:rPr>
          <w:rFonts w:ascii="Times New Roman" w:hAnsi="Times New Roman"/>
          <w:sz w:val="24"/>
          <w:szCs w:val="24"/>
        </w:rPr>
        <w:t xml:space="preserve">Об утверждении </w:t>
      </w:r>
      <w:r w:rsidR="00F92243">
        <w:rPr>
          <w:rFonts w:ascii="Times New Roman" w:hAnsi="Times New Roman"/>
          <w:sz w:val="24"/>
          <w:szCs w:val="24"/>
        </w:rPr>
        <w:t>муниципальной</w:t>
      </w:r>
      <w:r w:rsidR="00F92243" w:rsidRPr="006A4D49">
        <w:rPr>
          <w:rFonts w:ascii="Times New Roman" w:hAnsi="Times New Roman"/>
          <w:sz w:val="24"/>
          <w:szCs w:val="24"/>
        </w:rPr>
        <w:t xml:space="preserve"> программы</w:t>
      </w:r>
      <w:r w:rsidR="00F92243">
        <w:rPr>
          <w:rFonts w:ascii="Times New Roman" w:hAnsi="Times New Roman"/>
          <w:sz w:val="24"/>
          <w:szCs w:val="24"/>
        </w:rPr>
        <w:t xml:space="preserve"> «Благоустройство </w:t>
      </w:r>
      <w:r w:rsidR="00F92243" w:rsidRPr="006A4D49">
        <w:rPr>
          <w:rFonts w:ascii="Times New Roman" w:hAnsi="Times New Roman"/>
          <w:sz w:val="24"/>
          <w:szCs w:val="24"/>
        </w:rPr>
        <w:t xml:space="preserve">территории </w:t>
      </w:r>
      <w:proofErr w:type="spellStart"/>
      <w:r w:rsidR="00F92243">
        <w:rPr>
          <w:rFonts w:ascii="Times New Roman" w:hAnsi="Times New Roman"/>
          <w:sz w:val="24"/>
          <w:szCs w:val="24"/>
        </w:rPr>
        <w:t>Костаревского</w:t>
      </w:r>
      <w:proofErr w:type="spellEnd"/>
      <w:r w:rsidR="00F92243">
        <w:rPr>
          <w:rFonts w:ascii="Times New Roman" w:hAnsi="Times New Roman"/>
          <w:sz w:val="24"/>
          <w:szCs w:val="24"/>
        </w:rPr>
        <w:t xml:space="preserve"> сельского поселения </w:t>
      </w:r>
      <w:proofErr w:type="spellStart"/>
      <w:r w:rsidR="00F92243">
        <w:rPr>
          <w:rFonts w:ascii="Times New Roman" w:hAnsi="Times New Roman"/>
          <w:sz w:val="24"/>
          <w:szCs w:val="24"/>
        </w:rPr>
        <w:t>Камышинского</w:t>
      </w:r>
      <w:proofErr w:type="spellEnd"/>
      <w:r w:rsidR="00F92243">
        <w:rPr>
          <w:rFonts w:ascii="Times New Roman" w:hAnsi="Times New Roman"/>
          <w:sz w:val="24"/>
          <w:szCs w:val="24"/>
        </w:rPr>
        <w:t xml:space="preserve"> муниципального района Волгоградской области»</w:t>
      </w:r>
      <w:r w:rsidR="005A11A7">
        <w:rPr>
          <w:rFonts w:ascii="Times New Roman" w:hAnsi="Times New Roman"/>
          <w:sz w:val="24"/>
          <w:szCs w:val="24"/>
        </w:rPr>
        <w:t xml:space="preserve"> (</w:t>
      </w:r>
      <w:r w:rsidR="005A11A7" w:rsidRPr="005A11A7">
        <w:rPr>
          <w:rFonts w:ascii="Times New Roman" w:hAnsi="Times New Roman"/>
          <w:sz w:val="20"/>
          <w:szCs w:val="20"/>
        </w:rPr>
        <w:t>в ред</w:t>
      </w:r>
      <w:r w:rsidR="005A11A7">
        <w:rPr>
          <w:rFonts w:ascii="Times New Roman" w:hAnsi="Times New Roman"/>
          <w:sz w:val="20"/>
          <w:szCs w:val="20"/>
        </w:rPr>
        <w:t>а</w:t>
      </w:r>
      <w:r w:rsidR="005A11A7" w:rsidRPr="005A11A7">
        <w:rPr>
          <w:rFonts w:ascii="Times New Roman" w:hAnsi="Times New Roman"/>
          <w:sz w:val="20"/>
          <w:szCs w:val="20"/>
        </w:rPr>
        <w:t>кции от</w:t>
      </w:r>
      <w:r w:rsidR="00525EF1">
        <w:rPr>
          <w:rFonts w:ascii="Times New Roman" w:hAnsi="Times New Roman"/>
          <w:sz w:val="20"/>
          <w:szCs w:val="20"/>
        </w:rPr>
        <w:t xml:space="preserve"> 06.12.2022 №111-П</w:t>
      </w:r>
      <w:r w:rsidR="001769D1">
        <w:rPr>
          <w:rFonts w:ascii="Times New Roman" w:hAnsi="Times New Roman"/>
          <w:sz w:val="20"/>
          <w:szCs w:val="20"/>
        </w:rPr>
        <w:t>, 19.12.2022 №114-П</w:t>
      </w:r>
      <w:r w:rsidR="00353306">
        <w:rPr>
          <w:rFonts w:ascii="Times New Roman" w:hAnsi="Times New Roman"/>
          <w:sz w:val="20"/>
          <w:szCs w:val="20"/>
        </w:rPr>
        <w:t>, 11.12.2023 №56-П</w:t>
      </w:r>
      <w:r w:rsidR="003B7C32">
        <w:rPr>
          <w:rFonts w:ascii="Times New Roman" w:hAnsi="Times New Roman"/>
          <w:sz w:val="20"/>
          <w:szCs w:val="20"/>
        </w:rPr>
        <w:t>, 06.12.2024 №59-П</w:t>
      </w:r>
      <w:r w:rsidR="00525EF1">
        <w:rPr>
          <w:rFonts w:ascii="Times New Roman" w:hAnsi="Times New Roman"/>
          <w:sz w:val="20"/>
          <w:szCs w:val="20"/>
        </w:rPr>
        <w:t>)</w:t>
      </w:r>
    </w:p>
    <w:p w:rsidR="00F92243" w:rsidRPr="006A4D49" w:rsidRDefault="00F92243" w:rsidP="00F92243">
      <w:pPr>
        <w:spacing w:after="0" w:line="240" w:lineRule="auto"/>
        <w:jc w:val="center"/>
        <w:rPr>
          <w:rFonts w:ascii="Times New Roman" w:hAnsi="Times New Roman"/>
          <w:sz w:val="24"/>
          <w:szCs w:val="24"/>
          <w:lang w:eastAsia="ar-SA"/>
        </w:rPr>
      </w:pPr>
    </w:p>
    <w:p w:rsidR="00F92243" w:rsidRPr="006A4D49" w:rsidRDefault="00F92243" w:rsidP="00F92243">
      <w:pPr>
        <w:spacing w:after="0" w:line="240" w:lineRule="auto"/>
        <w:jc w:val="center"/>
        <w:rPr>
          <w:rFonts w:ascii="Times New Roman" w:hAnsi="Times New Roman"/>
          <w:sz w:val="24"/>
          <w:szCs w:val="24"/>
        </w:rPr>
      </w:pPr>
    </w:p>
    <w:p w:rsidR="00A32254" w:rsidRDefault="00F92243" w:rsidP="00A32254">
      <w:pPr>
        <w:autoSpaceDE w:val="0"/>
        <w:autoSpaceDN w:val="0"/>
        <w:adjustRightInd w:val="0"/>
        <w:spacing w:after="0" w:line="240" w:lineRule="auto"/>
        <w:ind w:firstLine="540"/>
        <w:jc w:val="both"/>
        <w:rPr>
          <w:rFonts w:ascii="Times New Roman" w:hAnsi="Times New Roman"/>
          <w:sz w:val="24"/>
          <w:szCs w:val="24"/>
        </w:rPr>
      </w:pPr>
      <w:r w:rsidRPr="006B087C">
        <w:rPr>
          <w:rFonts w:ascii="Times New Roman" w:hAnsi="Times New Roman"/>
          <w:sz w:val="24"/>
          <w:szCs w:val="24"/>
        </w:rPr>
        <w:t xml:space="preserve">В соответствии с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w:t>
      </w:r>
      <w:proofErr w:type="spellStart"/>
      <w:r>
        <w:rPr>
          <w:rFonts w:ascii="Times New Roman" w:hAnsi="Times New Roman"/>
          <w:sz w:val="24"/>
          <w:szCs w:val="24"/>
        </w:rPr>
        <w:t>Костаревского</w:t>
      </w:r>
      <w:proofErr w:type="spellEnd"/>
      <w:r w:rsidRPr="006B087C">
        <w:rPr>
          <w:rFonts w:ascii="Times New Roman" w:hAnsi="Times New Roman"/>
          <w:sz w:val="24"/>
          <w:szCs w:val="24"/>
        </w:rPr>
        <w:t xml:space="preserve"> сельского поселения Волгоградской области     постановляет</w:t>
      </w:r>
      <w:r w:rsidR="00A32254" w:rsidRPr="00A32254">
        <w:rPr>
          <w:rFonts w:ascii="Times New Roman" w:hAnsi="Times New Roman"/>
          <w:sz w:val="24"/>
          <w:szCs w:val="24"/>
        </w:rPr>
        <w:t>:</w:t>
      </w:r>
    </w:p>
    <w:p w:rsidR="00F72D71" w:rsidRDefault="00F92243" w:rsidP="00A32254">
      <w:pPr>
        <w:autoSpaceDE w:val="0"/>
        <w:autoSpaceDN w:val="0"/>
        <w:adjustRightInd w:val="0"/>
        <w:spacing w:after="0" w:line="240" w:lineRule="auto"/>
        <w:ind w:firstLine="540"/>
        <w:jc w:val="both"/>
        <w:rPr>
          <w:rFonts w:ascii="Times New Roman" w:hAnsi="Times New Roman"/>
          <w:sz w:val="24"/>
          <w:szCs w:val="24"/>
        </w:rPr>
      </w:pPr>
      <w:r w:rsidRPr="006B087C">
        <w:rPr>
          <w:rFonts w:ascii="Times New Roman" w:hAnsi="Times New Roman"/>
          <w:sz w:val="24"/>
          <w:szCs w:val="24"/>
        </w:rPr>
        <w:t xml:space="preserve">1. </w:t>
      </w:r>
      <w:r w:rsidR="00F72D71">
        <w:rPr>
          <w:rFonts w:ascii="Times New Roman" w:hAnsi="Times New Roman"/>
          <w:sz w:val="24"/>
          <w:szCs w:val="24"/>
        </w:rPr>
        <w:t xml:space="preserve">В постановление администрации </w:t>
      </w:r>
      <w:proofErr w:type="spellStart"/>
      <w:r w:rsidR="00F72D71">
        <w:rPr>
          <w:rFonts w:ascii="Times New Roman" w:hAnsi="Times New Roman"/>
          <w:sz w:val="24"/>
          <w:szCs w:val="24"/>
        </w:rPr>
        <w:t>Костаревского</w:t>
      </w:r>
      <w:proofErr w:type="spellEnd"/>
      <w:r w:rsidR="00F72D71">
        <w:rPr>
          <w:rFonts w:ascii="Times New Roman" w:hAnsi="Times New Roman"/>
          <w:sz w:val="24"/>
          <w:szCs w:val="24"/>
        </w:rPr>
        <w:t xml:space="preserve"> сельского поселения № 49-П от 24.03.2022г «</w:t>
      </w:r>
      <w:r w:rsidR="00F72D71" w:rsidRPr="006A4D49">
        <w:rPr>
          <w:rFonts w:ascii="Times New Roman" w:hAnsi="Times New Roman"/>
          <w:sz w:val="24"/>
          <w:szCs w:val="24"/>
        </w:rPr>
        <w:t xml:space="preserve">Об утверждении </w:t>
      </w:r>
      <w:r w:rsidR="00F72D71">
        <w:rPr>
          <w:rFonts w:ascii="Times New Roman" w:hAnsi="Times New Roman"/>
          <w:sz w:val="24"/>
          <w:szCs w:val="24"/>
        </w:rPr>
        <w:t>муниципальной</w:t>
      </w:r>
      <w:r w:rsidR="00F72D71" w:rsidRPr="006A4D49">
        <w:rPr>
          <w:rFonts w:ascii="Times New Roman" w:hAnsi="Times New Roman"/>
          <w:sz w:val="24"/>
          <w:szCs w:val="24"/>
        </w:rPr>
        <w:t xml:space="preserve"> программы</w:t>
      </w:r>
      <w:r w:rsidR="00F72D71">
        <w:rPr>
          <w:rFonts w:ascii="Times New Roman" w:hAnsi="Times New Roman"/>
          <w:sz w:val="24"/>
          <w:szCs w:val="24"/>
        </w:rPr>
        <w:t xml:space="preserve"> «Благоустройство </w:t>
      </w:r>
      <w:r w:rsidR="00F72D71" w:rsidRPr="006A4D49">
        <w:rPr>
          <w:rFonts w:ascii="Times New Roman" w:hAnsi="Times New Roman"/>
          <w:sz w:val="24"/>
          <w:szCs w:val="24"/>
        </w:rPr>
        <w:t xml:space="preserve">территории </w:t>
      </w:r>
      <w:proofErr w:type="spellStart"/>
      <w:r w:rsidR="00F72D71">
        <w:rPr>
          <w:rFonts w:ascii="Times New Roman" w:hAnsi="Times New Roman"/>
          <w:sz w:val="24"/>
          <w:szCs w:val="24"/>
        </w:rPr>
        <w:t>Костаревского</w:t>
      </w:r>
      <w:proofErr w:type="spellEnd"/>
      <w:r w:rsidR="00F72D71">
        <w:rPr>
          <w:rFonts w:ascii="Times New Roman" w:hAnsi="Times New Roman"/>
          <w:sz w:val="24"/>
          <w:szCs w:val="24"/>
        </w:rPr>
        <w:t xml:space="preserve"> сельского поселения </w:t>
      </w:r>
      <w:proofErr w:type="spellStart"/>
      <w:r w:rsidR="00F72D71">
        <w:rPr>
          <w:rFonts w:ascii="Times New Roman" w:hAnsi="Times New Roman"/>
          <w:sz w:val="24"/>
          <w:szCs w:val="24"/>
        </w:rPr>
        <w:t>Камышинского</w:t>
      </w:r>
      <w:proofErr w:type="spellEnd"/>
      <w:r w:rsidR="00F72D71">
        <w:rPr>
          <w:rFonts w:ascii="Times New Roman" w:hAnsi="Times New Roman"/>
          <w:sz w:val="24"/>
          <w:szCs w:val="24"/>
        </w:rPr>
        <w:t xml:space="preserve"> муниципального района Волгоградской </w:t>
      </w:r>
      <w:proofErr w:type="gramStart"/>
      <w:r w:rsidR="00F72D71">
        <w:rPr>
          <w:rFonts w:ascii="Times New Roman" w:hAnsi="Times New Roman"/>
          <w:sz w:val="24"/>
          <w:szCs w:val="24"/>
        </w:rPr>
        <w:t>области »</w:t>
      </w:r>
      <w:proofErr w:type="gramEnd"/>
      <w:r w:rsidR="00F72D71">
        <w:rPr>
          <w:rFonts w:ascii="Times New Roman" w:hAnsi="Times New Roman"/>
          <w:sz w:val="24"/>
          <w:szCs w:val="24"/>
        </w:rPr>
        <w:t xml:space="preserve"> (далее – Постановление) </w:t>
      </w:r>
      <w:r w:rsidR="00A32254">
        <w:rPr>
          <w:rFonts w:ascii="Times New Roman" w:hAnsi="Times New Roman"/>
          <w:sz w:val="24"/>
          <w:szCs w:val="24"/>
        </w:rPr>
        <w:t>внести следующие изменения</w:t>
      </w:r>
      <w:r w:rsidR="00A32254" w:rsidRPr="00A32254">
        <w:rPr>
          <w:rFonts w:ascii="Times New Roman" w:hAnsi="Times New Roman"/>
          <w:sz w:val="24"/>
          <w:szCs w:val="24"/>
        </w:rPr>
        <w:t>:</w:t>
      </w:r>
    </w:p>
    <w:p w:rsidR="00E93FF2" w:rsidRDefault="00A32254" w:rsidP="001769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1.1. </w:t>
      </w:r>
      <w:r w:rsidR="001769D1">
        <w:rPr>
          <w:rFonts w:ascii="Times New Roman" w:hAnsi="Times New Roman"/>
          <w:sz w:val="24"/>
          <w:szCs w:val="24"/>
        </w:rPr>
        <w:t>М</w:t>
      </w:r>
      <w:r w:rsidR="001769D1" w:rsidRPr="00C10DE2">
        <w:rPr>
          <w:rFonts w:ascii="Times New Roman" w:hAnsi="Times New Roman"/>
          <w:sz w:val="24"/>
          <w:szCs w:val="24"/>
        </w:rPr>
        <w:t>униципальн</w:t>
      </w:r>
      <w:r w:rsidR="001769D1">
        <w:rPr>
          <w:rFonts w:ascii="Times New Roman" w:hAnsi="Times New Roman"/>
          <w:sz w:val="24"/>
          <w:szCs w:val="24"/>
        </w:rPr>
        <w:t>ую</w:t>
      </w:r>
      <w:r w:rsidR="001769D1" w:rsidRPr="00C10DE2">
        <w:rPr>
          <w:rFonts w:ascii="Times New Roman" w:hAnsi="Times New Roman"/>
          <w:sz w:val="24"/>
          <w:szCs w:val="24"/>
        </w:rPr>
        <w:t xml:space="preserve"> программ</w:t>
      </w:r>
      <w:r w:rsidR="001769D1">
        <w:rPr>
          <w:rFonts w:ascii="Times New Roman" w:hAnsi="Times New Roman"/>
          <w:sz w:val="24"/>
          <w:szCs w:val="24"/>
        </w:rPr>
        <w:t xml:space="preserve">у «Благоустройство территории </w:t>
      </w:r>
      <w:proofErr w:type="spellStart"/>
      <w:r w:rsidR="001769D1">
        <w:rPr>
          <w:rFonts w:ascii="Times New Roman" w:hAnsi="Times New Roman"/>
          <w:sz w:val="24"/>
          <w:szCs w:val="24"/>
        </w:rPr>
        <w:t>Костаревского</w:t>
      </w:r>
      <w:proofErr w:type="spellEnd"/>
      <w:r w:rsidR="001769D1" w:rsidRPr="00C10DE2">
        <w:rPr>
          <w:rFonts w:ascii="Times New Roman" w:hAnsi="Times New Roman"/>
          <w:sz w:val="24"/>
          <w:szCs w:val="24"/>
        </w:rPr>
        <w:t xml:space="preserve"> сель</w:t>
      </w:r>
      <w:r w:rsidR="001769D1">
        <w:rPr>
          <w:rFonts w:ascii="Times New Roman" w:hAnsi="Times New Roman"/>
          <w:sz w:val="24"/>
          <w:szCs w:val="24"/>
        </w:rPr>
        <w:t xml:space="preserve">ского поселения </w:t>
      </w:r>
      <w:proofErr w:type="spellStart"/>
      <w:r w:rsidR="001769D1">
        <w:rPr>
          <w:rFonts w:ascii="Times New Roman" w:hAnsi="Times New Roman"/>
          <w:sz w:val="24"/>
          <w:szCs w:val="24"/>
        </w:rPr>
        <w:t>Камышинского</w:t>
      </w:r>
      <w:proofErr w:type="spellEnd"/>
      <w:r w:rsidR="001769D1" w:rsidRPr="00C10DE2">
        <w:rPr>
          <w:rFonts w:ascii="Times New Roman" w:hAnsi="Times New Roman"/>
          <w:sz w:val="24"/>
          <w:szCs w:val="24"/>
        </w:rPr>
        <w:t xml:space="preserve"> муниципального района Волгоградской области»</w:t>
      </w:r>
      <w:r w:rsidR="001769D1">
        <w:rPr>
          <w:rFonts w:ascii="Times New Roman" w:hAnsi="Times New Roman"/>
          <w:sz w:val="24"/>
          <w:szCs w:val="24"/>
        </w:rPr>
        <w:t>, утвержденную приложением к Постановлению, изложить в редакции согласно приложению к настоящему постановлению.</w:t>
      </w:r>
    </w:p>
    <w:p w:rsidR="00F92243" w:rsidRDefault="001769D1" w:rsidP="001769D1">
      <w:pPr>
        <w:rPr>
          <w:rFonts w:ascii="Times New Roman" w:hAnsi="Times New Roman"/>
          <w:sz w:val="24"/>
          <w:szCs w:val="24"/>
        </w:rPr>
      </w:pPr>
      <w:r>
        <w:rPr>
          <w:rFonts w:ascii="Times New Roman" w:hAnsi="Times New Roman"/>
          <w:sz w:val="24"/>
          <w:szCs w:val="24"/>
        </w:rPr>
        <w:t xml:space="preserve">            </w:t>
      </w:r>
      <w:r w:rsidR="00F92243" w:rsidRPr="006B087C">
        <w:rPr>
          <w:rFonts w:ascii="Times New Roman" w:hAnsi="Times New Roman"/>
          <w:sz w:val="24"/>
          <w:szCs w:val="24"/>
        </w:rPr>
        <w:t xml:space="preserve">2. </w:t>
      </w:r>
      <w:r w:rsidR="00EA6737">
        <w:rPr>
          <w:rFonts w:ascii="Times New Roman" w:hAnsi="Times New Roman"/>
          <w:sz w:val="24"/>
          <w:szCs w:val="24"/>
        </w:rPr>
        <w:t>Настоящее постановление подлежит официальному опубликованию (обнародованию) и размещению в сети Интернет на официальном сайте администрации _</w:t>
      </w:r>
      <w:hyperlink r:id="rId8" w:tgtFrame="_blank" w:history="1">
        <w:r w:rsidR="00175FBD" w:rsidRPr="00175FBD">
          <w:rPr>
            <w:rFonts w:ascii="Times New Roman" w:eastAsia="Calibri" w:hAnsi="Times New Roman"/>
            <w:sz w:val="24"/>
            <w:szCs w:val="24"/>
            <w:u w:val="single"/>
            <w:shd w:val="clear" w:color="auto" w:fill="FFFFFF"/>
          </w:rPr>
          <w:t>https://kostarevskoe-sp.ru/</w:t>
        </w:r>
      </w:hyperlink>
    </w:p>
    <w:p w:rsidR="00F92243" w:rsidRPr="006B087C" w:rsidRDefault="00F92243" w:rsidP="00F92243">
      <w:pPr>
        <w:autoSpaceDE w:val="0"/>
        <w:autoSpaceDN w:val="0"/>
        <w:adjustRightInd w:val="0"/>
        <w:spacing w:after="0" w:line="240" w:lineRule="auto"/>
        <w:ind w:firstLine="540"/>
        <w:jc w:val="both"/>
        <w:rPr>
          <w:rFonts w:ascii="Times New Roman" w:hAnsi="Times New Roman"/>
          <w:sz w:val="24"/>
          <w:szCs w:val="24"/>
        </w:rPr>
      </w:pPr>
      <w:r w:rsidRPr="00FC3B57">
        <w:rPr>
          <w:rFonts w:ascii="Times New Roman" w:hAnsi="Times New Roman"/>
          <w:sz w:val="24"/>
          <w:szCs w:val="24"/>
        </w:rPr>
        <w:t>3</w:t>
      </w:r>
      <w:r w:rsidRPr="006B087C">
        <w:rPr>
          <w:rFonts w:ascii="Times New Roman" w:hAnsi="Times New Roman"/>
          <w:sz w:val="24"/>
          <w:szCs w:val="24"/>
        </w:rPr>
        <w:t xml:space="preserve">.Контроль за исполнением </w:t>
      </w:r>
      <w:r>
        <w:rPr>
          <w:rFonts w:ascii="Times New Roman" w:hAnsi="Times New Roman"/>
          <w:sz w:val="24"/>
          <w:szCs w:val="24"/>
        </w:rPr>
        <w:t>настоящего</w:t>
      </w:r>
      <w:r w:rsidRPr="006B087C">
        <w:rPr>
          <w:rFonts w:ascii="Times New Roman" w:hAnsi="Times New Roman"/>
          <w:sz w:val="24"/>
          <w:szCs w:val="24"/>
        </w:rPr>
        <w:t xml:space="preserve"> постановления оставляю за собой.</w:t>
      </w: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rPr>
          <w:rFonts w:ascii="Times New Roman" w:hAnsi="Times New Roman"/>
          <w:sz w:val="24"/>
          <w:szCs w:val="24"/>
        </w:rPr>
      </w:pPr>
      <w:r>
        <w:rPr>
          <w:rFonts w:ascii="Times New Roman" w:hAnsi="Times New Roman"/>
          <w:sz w:val="24"/>
          <w:szCs w:val="24"/>
        </w:rPr>
        <w:t>Глав</w:t>
      </w:r>
      <w:r w:rsidR="0053114E">
        <w:rPr>
          <w:rFonts w:ascii="Times New Roman" w:hAnsi="Times New Roman"/>
          <w:sz w:val="24"/>
          <w:szCs w:val="24"/>
        </w:rPr>
        <w:t>а</w:t>
      </w:r>
      <w:r>
        <w:rPr>
          <w:rFonts w:ascii="Times New Roman" w:hAnsi="Times New Roman"/>
          <w:sz w:val="24"/>
          <w:szCs w:val="24"/>
        </w:rPr>
        <w:t xml:space="preserve">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w:t>
      </w:r>
      <w:r w:rsidRPr="006A4D49">
        <w:rPr>
          <w:rFonts w:ascii="Times New Roman" w:hAnsi="Times New Roman"/>
          <w:sz w:val="24"/>
          <w:szCs w:val="24"/>
        </w:rPr>
        <w:t xml:space="preserve"> сельского поселения                            </w:t>
      </w:r>
      <w:r>
        <w:rPr>
          <w:rFonts w:ascii="Times New Roman" w:hAnsi="Times New Roman"/>
          <w:sz w:val="24"/>
          <w:szCs w:val="24"/>
        </w:rPr>
        <w:t xml:space="preserve">                                                              </w:t>
      </w:r>
      <w:proofErr w:type="spellStart"/>
      <w:r w:rsidR="0053114E">
        <w:rPr>
          <w:rFonts w:ascii="Times New Roman" w:hAnsi="Times New Roman"/>
          <w:sz w:val="24"/>
          <w:szCs w:val="24"/>
        </w:rPr>
        <w:t>С.В.Марков</w:t>
      </w:r>
      <w:proofErr w:type="spellEnd"/>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A32254" w:rsidTr="00A32254">
        <w:tc>
          <w:tcPr>
            <w:tcW w:w="4998" w:type="dxa"/>
          </w:tcPr>
          <w:p w:rsidR="00A32254" w:rsidRDefault="00A32254" w:rsidP="00F92243">
            <w:pPr>
              <w:spacing w:after="0" w:line="240" w:lineRule="auto"/>
              <w:jc w:val="both"/>
              <w:rPr>
                <w:rFonts w:ascii="Times New Roman" w:hAnsi="Times New Roman"/>
                <w:sz w:val="24"/>
                <w:szCs w:val="24"/>
              </w:rPr>
            </w:pPr>
          </w:p>
        </w:tc>
        <w:tc>
          <w:tcPr>
            <w:tcW w:w="4999" w:type="dxa"/>
          </w:tcPr>
          <w:p w:rsidR="00A32254" w:rsidRDefault="00A32254" w:rsidP="00F92243">
            <w:pPr>
              <w:spacing w:after="0" w:line="240" w:lineRule="auto"/>
              <w:jc w:val="both"/>
              <w:rPr>
                <w:rFonts w:ascii="Times New Roman" w:hAnsi="Times New Roman"/>
                <w:sz w:val="24"/>
                <w:szCs w:val="24"/>
              </w:rPr>
            </w:pPr>
          </w:p>
        </w:tc>
      </w:tr>
    </w:tbl>
    <w:p w:rsidR="00F92243" w:rsidRDefault="00F92243" w:rsidP="00F92243">
      <w:pPr>
        <w:spacing w:after="0" w:line="240" w:lineRule="auto"/>
        <w:ind w:firstLine="540"/>
        <w:jc w:val="both"/>
        <w:rPr>
          <w:rFonts w:ascii="Times New Roman" w:hAnsi="Times New Roman"/>
          <w:sz w:val="24"/>
          <w:szCs w:val="24"/>
        </w:rPr>
      </w:pPr>
    </w:p>
    <w:p w:rsidR="001769D1" w:rsidRDefault="00F92243" w:rsidP="001769D1">
      <w:pPr>
        <w:autoSpaceDE w:val="0"/>
        <w:autoSpaceDN w:val="0"/>
        <w:adjustRightInd w:val="0"/>
        <w:spacing w:after="0" w:line="240" w:lineRule="auto"/>
        <w:ind w:left="5387"/>
        <w:outlineLvl w:val="0"/>
        <w:rPr>
          <w:rFonts w:ascii="Times New Roman" w:hAnsi="Times New Roman"/>
          <w:sz w:val="24"/>
          <w:szCs w:val="24"/>
        </w:rPr>
      </w:pPr>
      <w:r w:rsidRPr="006A4D49">
        <w:rPr>
          <w:rFonts w:ascii="Times New Roman" w:hAnsi="Times New Roman"/>
          <w:sz w:val="24"/>
          <w:szCs w:val="24"/>
        </w:rPr>
        <w:t>Приложение</w:t>
      </w:r>
      <w:r>
        <w:rPr>
          <w:rFonts w:ascii="Times New Roman" w:hAnsi="Times New Roman"/>
          <w:sz w:val="24"/>
          <w:szCs w:val="24"/>
        </w:rPr>
        <w:t xml:space="preserve"> к </w:t>
      </w:r>
      <w:r w:rsidRPr="006A4D49">
        <w:rPr>
          <w:rFonts w:ascii="Times New Roman" w:hAnsi="Times New Roman"/>
          <w:sz w:val="24"/>
          <w:szCs w:val="24"/>
        </w:rPr>
        <w:t>постановлени</w:t>
      </w:r>
      <w:r>
        <w:rPr>
          <w:rFonts w:ascii="Times New Roman" w:hAnsi="Times New Roman"/>
          <w:sz w:val="24"/>
          <w:szCs w:val="24"/>
        </w:rPr>
        <w:t xml:space="preserve">ю </w:t>
      </w:r>
      <w:r w:rsidRPr="006A4D49">
        <w:rPr>
          <w:rFonts w:ascii="Times New Roman" w:hAnsi="Times New Roman"/>
          <w:sz w:val="24"/>
          <w:szCs w:val="24"/>
        </w:rPr>
        <w:t xml:space="preserve">администрации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w:t>
      </w:r>
      <w:r w:rsidRPr="006A4D49">
        <w:rPr>
          <w:rFonts w:ascii="Times New Roman" w:hAnsi="Times New Roman"/>
          <w:sz w:val="24"/>
          <w:szCs w:val="24"/>
        </w:rPr>
        <w:t>сельского</w:t>
      </w:r>
      <w:r>
        <w:rPr>
          <w:rFonts w:ascii="Times New Roman" w:hAnsi="Times New Roman"/>
          <w:sz w:val="24"/>
          <w:szCs w:val="24"/>
        </w:rPr>
        <w:t xml:space="preserve"> </w:t>
      </w:r>
      <w:r w:rsidRPr="006A4D49">
        <w:rPr>
          <w:rFonts w:ascii="Times New Roman" w:hAnsi="Times New Roman"/>
          <w:sz w:val="24"/>
          <w:szCs w:val="24"/>
        </w:rPr>
        <w:t>поселения</w:t>
      </w:r>
      <w:r>
        <w:rPr>
          <w:rFonts w:ascii="Times New Roman" w:hAnsi="Times New Roman"/>
          <w:sz w:val="24"/>
          <w:szCs w:val="24"/>
        </w:rPr>
        <w:t xml:space="preserve"> </w:t>
      </w:r>
      <w:proofErr w:type="spellStart"/>
      <w:r>
        <w:rPr>
          <w:rFonts w:ascii="Times New Roman" w:hAnsi="Times New Roman"/>
          <w:sz w:val="24"/>
          <w:szCs w:val="24"/>
        </w:rPr>
        <w:t>Камышинского</w:t>
      </w:r>
      <w:proofErr w:type="spellEnd"/>
      <w:r w:rsidRPr="006A4D49">
        <w:rPr>
          <w:rFonts w:ascii="Times New Roman" w:hAnsi="Times New Roman"/>
          <w:sz w:val="24"/>
          <w:szCs w:val="24"/>
        </w:rPr>
        <w:t xml:space="preserve"> </w:t>
      </w:r>
      <w:proofErr w:type="spellStart"/>
      <w:r w:rsidRPr="006A4D49">
        <w:rPr>
          <w:rFonts w:ascii="Times New Roman" w:hAnsi="Times New Roman"/>
          <w:sz w:val="24"/>
          <w:szCs w:val="24"/>
        </w:rPr>
        <w:t>униципального</w:t>
      </w:r>
      <w:proofErr w:type="spellEnd"/>
      <w:r>
        <w:rPr>
          <w:rFonts w:ascii="Times New Roman" w:hAnsi="Times New Roman"/>
          <w:sz w:val="24"/>
          <w:szCs w:val="24"/>
        </w:rPr>
        <w:t xml:space="preserve"> </w:t>
      </w:r>
      <w:r w:rsidRPr="006A4D49">
        <w:rPr>
          <w:rFonts w:ascii="Times New Roman" w:hAnsi="Times New Roman"/>
          <w:sz w:val="24"/>
          <w:szCs w:val="24"/>
        </w:rPr>
        <w:t>района</w:t>
      </w:r>
      <w:r w:rsidR="00236133">
        <w:rPr>
          <w:rFonts w:ascii="Times New Roman" w:hAnsi="Times New Roman"/>
          <w:sz w:val="24"/>
          <w:szCs w:val="24"/>
        </w:rPr>
        <w:t xml:space="preserve"> </w:t>
      </w:r>
      <w:r w:rsidRPr="006A4D49">
        <w:rPr>
          <w:rFonts w:ascii="Times New Roman" w:hAnsi="Times New Roman"/>
          <w:sz w:val="24"/>
          <w:szCs w:val="24"/>
        </w:rPr>
        <w:t>Волгоградской области</w:t>
      </w:r>
      <w:r>
        <w:rPr>
          <w:rFonts w:ascii="Times New Roman" w:hAnsi="Times New Roman"/>
          <w:sz w:val="24"/>
          <w:szCs w:val="24"/>
        </w:rPr>
        <w:t xml:space="preserve"> от</w:t>
      </w:r>
      <w:r w:rsidR="00DC3B64">
        <w:rPr>
          <w:rFonts w:ascii="Times New Roman" w:hAnsi="Times New Roman"/>
          <w:sz w:val="24"/>
          <w:szCs w:val="24"/>
        </w:rPr>
        <w:t xml:space="preserve"> </w:t>
      </w:r>
      <w:r w:rsidR="005A11A7">
        <w:rPr>
          <w:rFonts w:ascii="Times New Roman" w:hAnsi="Times New Roman"/>
          <w:sz w:val="24"/>
          <w:szCs w:val="24"/>
        </w:rPr>
        <w:t>1</w:t>
      </w:r>
      <w:r w:rsidR="00D65705">
        <w:rPr>
          <w:rFonts w:ascii="Times New Roman" w:hAnsi="Times New Roman"/>
          <w:sz w:val="24"/>
          <w:szCs w:val="24"/>
        </w:rPr>
        <w:t>6</w:t>
      </w:r>
      <w:r w:rsidR="00EA6737">
        <w:rPr>
          <w:rFonts w:ascii="Times New Roman" w:hAnsi="Times New Roman"/>
          <w:sz w:val="24"/>
          <w:szCs w:val="24"/>
        </w:rPr>
        <w:t>.</w:t>
      </w:r>
      <w:r w:rsidR="005A11A7">
        <w:rPr>
          <w:rFonts w:ascii="Times New Roman" w:hAnsi="Times New Roman"/>
          <w:sz w:val="24"/>
          <w:szCs w:val="24"/>
        </w:rPr>
        <w:t>12</w:t>
      </w:r>
      <w:r w:rsidR="00DC3B64">
        <w:rPr>
          <w:rFonts w:ascii="Times New Roman" w:hAnsi="Times New Roman"/>
          <w:sz w:val="24"/>
          <w:szCs w:val="24"/>
        </w:rPr>
        <w:t>.20</w:t>
      </w:r>
      <w:r w:rsidR="00EA6737">
        <w:rPr>
          <w:rFonts w:ascii="Times New Roman" w:hAnsi="Times New Roman"/>
          <w:sz w:val="24"/>
          <w:szCs w:val="24"/>
        </w:rPr>
        <w:t>2</w:t>
      </w:r>
      <w:r w:rsidR="00D65705">
        <w:rPr>
          <w:rFonts w:ascii="Times New Roman" w:hAnsi="Times New Roman"/>
          <w:sz w:val="24"/>
          <w:szCs w:val="24"/>
        </w:rPr>
        <w:t>4 № 65</w:t>
      </w:r>
      <w:bookmarkStart w:id="0" w:name="_GoBack"/>
      <w:bookmarkEnd w:id="0"/>
      <w:r w:rsidR="00236133">
        <w:rPr>
          <w:rFonts w:ascii="Times New Roman" w:hAnsi="Times New Roman"/>
          <w:sz w:val="24"/>
          <w:szCs w:val="24"/>
        </w:rPr>
        <w:t>-П</w:t>
      </w:r>
      <w:r>
        <w:rPr>
          <w:rFonts w:ascii="Times New Roman" w:hAnsi="Times New Roman"/>
          <w:sz w:val="24"/>
          <w:szCs w:val="24"/>
        </w:rPr>
        <w:t xml:space="preserve"> </w:t>
      </w:r>
      <w:r w:rsidRPr="00B14144">
        <w:rPr>
          <w:rFonts w:ascii="Times New Roman" w:hAnsi="Times New Roman"/>
          <w:sz w:val="24"/>
          <w:szCs w:val="24"/>
        </w:rPr>
        <w:t xml:space="preserve"> </w:t>
      </w:r>
      <w:r w:rsidR="00EA6737">
        <w:rPr>
          <w:rFonts w:ascii="Times New Roman" w:hAnsi="Times New Roman"/>
          <w:sz w:val="24"/>
          <w:szCs w:val="24"/>
        </w:rPr>
        <w:t xml:space="preserve"> </w:t>
      </w:r>
    </w:p>
    <w:p w:rsidR="001769D1" w:rsidRDefault="001769D1" w:rsidP="001769D1">
      <w:pPr>
        <w:autoSpaceDE w:val="0"/>
        <w:autoSpaceDN w:val="0"/>
        <w:adjustRightInd w:val="0"/>
        <w:spacing w:after="0" w:line="240" w:lineRule="auto"/>
        <w:ind w:left="5387"/>
        <w:outlineLvl w:val="0"/>
        <w:rPr>
          <w:rFonts w:ascii="Times New Roman" w:hAnsi="Times New Roman"/>
          <w:sz w:val="24"/>
          <w:szCs w:val="24"/>
        </w:rPr>
      </w:pPr>
    </w:p>
    <w:p w:rsidR="001769D1" w:rsidRDefault="0065300D" w:rsidP="001769D1">
      <w:pPr>
        <w:autoSpaceDE w:val="0"/>
        <w:autoSpaceDN w:val="0"/>
        <w:adjustRightInd w:val="0"/>
        <w:spacing w:after="0" w:line="240" w:lineRule="auto"/>
        <w:ind w:left="5529"/>
        <w:outlineLvl w:val="0"/>
        <w:rPr>
          <w:rFonts w:ascii="Times New Roman" w:hAnsi="Times New Roman"/>
          <w:sz w:val="24"/>
          <w:szCs w:val="24"/>
        </w:rPr>
      </w:pPr>
      <w:r>
        <w:rPr>
          <w:rFonts w:ascii="Times New Roman" w:hAnsi="Times New Roman"/>
          <w:sz w:val="24"/>
          <w:szCs w:val="24"/>
        </w:rPr>
        <w:t xml:space="preserve"> </w:t>
      </w:r>
      <w:r w:rsidR="00F92243" w:rsidRPr="006A4D49">
        <w:rPr>
          <w:rFonts w:ascii="Times New Roman" w:hAnsi="Times New Roman"/>
          <w:sz w:val="24"/>
          <w:szCs w:val="24"/>
        </w:rPr>
        <w:t xml:space="preserve">   </w:t>
      </w:r>
      <w:r w:rsidR="001769D1">
        <w:rPr>
          <w:rFonts w:ascii="Times New Roman" w:hAnsi="Times New Roman"/>
          <w:sz w:val="24"/>
          <w:szCs w:val="24"/>
        </w:rPr>
        <w:t>«</w:t>
      </w:r>
      <w:r w:rsidR="001769D1" w:rsidRPr="006A4D49">
        <w:rPr>
          <w:rFonts w:ascii="Times New Roman" w:hAnsi="Times New Roman"/>
          <w:sz w:val="24"/>
          <w:szCs w:val="24"/>
        </w:rPr>
        <w:t>Приложение</w:t>
      </w:r>
      <w:r w:rsidR="001769D1">
        <w:rPr>
          <w:rFonts w:ascii="Times New Roman" w:hAnsi="Times New Roman"/>
          <w:sz w:val="24"/>
          <w:szCs w:val="24"/>
        </w:rPr>
        <w:t xml:space="preserve"> </w:t>
      </w:r>
    </w:p>
    <w:p w:rsidR="001769D1" w:rsidRPr="006A4D49" w:rsidRDefault="001769D1" w:rsidP="001769D1">
      <w:pPr>
        <w:autoSpaceDE w:val="0"/>
        <w:autoSpaceDN w:val="0"/>
        <w:adjustRightInd w:val="0"/>
        <w:spacing w:after="0" w:line="240" w:lineRule="auto"/>
        <w:ind w:left="5529"/>
        <w:outlineLvl w:val="0"/>
        <w:rPr>
          <w:rFonts w:ascii="Times New Roman" w:hAnsi="Times New Roman"/>
          <w:sz w:val="24"/>
          <w:szCs w:val="24"/>
        </w:rPr>
      </w:pPr>
      <w:r>
        <w:rPr>
          <w:rFonts w:ascii="Times New Roman" w:hAnsi="Times New Roman"/>
          <w:sz w:val="24"/>
          <w:szCs w:val="24"/>
        </w:rPr>
        <w:t xml:space="preserve">к </w:t>
      </w:r>
      <w:r w:rsidRPr="006A4D49">
        <w:rPr>
          <w:rFonts w:ascii="Times New Roman" w:hAnsi="Times New Roman"/>
          <w:sz w:val="24"/>
          <w:szCs w:val="24"/>
        </w:rPr>
        <w:t>постановлени</w:t>
      </w:r>
      <w:r>
        <w:rPr>
          <w:rFonts w:ascii="Times New Roman" w:hAnsi="Times New Roman"/>
          <w:sz w:val="24"/>
          <w:szCs w:val="24"/>
        </w:rPr>
        <w:t xml:space="preserve">ю </w:t>
      </w:r>
      <w:r w:rsidRPr="006A4D49">
        <w:rPr>
          <w:rFonts w:ascii="Times New Roman" w:hAnsi="Times New Roman"/>
          <w:sz w:val="24"/>
          <w:szCs w:val="24"/>
        </w:rPr>
        <w:t xml:space="preserve">администрации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w:t>
      </w:r>
      <w:r w:rsidRPr="006A4D49">
        <w:rPr>
          <w:rFonts w:ascii="Times New Roman" w:hAnsi="Times New Roman"/>
          <w:sz w:val="24"/>
          <w:szCs w:val="24"/>
        </w:rPr>
        <w:t>сельского</w:t>
      </w:r>
      <w:r>
        <w:rPr>
          <w:rFonts w:ascii="Times New Roman" w:hAnsi="Times New Roman"/>
          <w:sz w:val="24"/>
          <w:szCs w:val="24"/>
        </w:rPr>
        <w:t xml:space="preserve"> </w:t>
      </w:r>
      <w:r w:rsidRPr="006A4D49">
        <w:rPr>
          <w:rFonts w:ascii="Times New Roman" w:hAnsi="Times New Roman"/>
          <w:sz w:val="24"/>
          <w:szCs w:val="24"/>
        </w:rPr>
        <w:t>поселения</w:t>
      </w:r>
      <w:r>
        <w:rPr>
          <w:rFonts w:ascii="Times New Roman" w:hAnsi="Times New Roman"/>
          <w:sz w:val="24"/>
          <w:szCs w:val="24"/>
        </w:rPr>
        <w:t xml:space="preserve"> </w:t>
      </w:r>
      <w:proofErr w:type="spellStart"/>
      <w:r>
        <w:rPr>
          <w:rFonts w:ascii="Times New Roman" w:hAnsi="Times New Roman"/>
          <w:sz w:val="24"/>
          <w:szCs w:val="24"/>
        </w:rPr>
        <w:t>Камышинского</w:t>
      </w:r>
      <w:proofErr w:type="spellEnd"/>
      <w:r w:rsidRPr="006A4D49">
        <w:rPr>
          <w:rFonts w:ascii="Times New Roman" w:hAnsi="Times New Roman"/>
          <w:sz w:val="24"/>
          <w:szCs w:val="24"/>
        </w:rPr>
        <w:t xml:space="preserve"> </w:t>
      </w:r>
      <w:r>
        <w:rPr>
          <w:rFonts w:ascii="Times New Roman" w:hAnsi="Times New Roman"/>
          <w:sz w:val="24"/>
          <w:szCs w:val="24"/>
        </w:rPr>
        <w:t>м</w:t>
      </w:r>
      <w:r w:rsidRPr="006A4D49">
        <w:rPr>
          <w:rFonts w:ascii="Times New Roman" w:hAnsi="Times New Roman"/>
          <w:sz w:val="24"/>
          <w:szCs w:val="24"/>
        </w:rPr>
        <w:t>униципального</w:t>
      </w:r>
      <w:r>
        <w:rPr>
          <w:rFonts w:ascii="Times New Roman" w:hAnsi="Times New Roman"/>
          <w:sz w:val="24"/>
          <w:szCs w:val="24"/>
        </w:rPr>
        <w:t xml:space="preserve"> </w:t>
      </w:r>
      <w:r w:rsidRPr="006A4D49">
        <w:rPr>
          <w:rFonts w:ascii="Times New Roman" w:hAnsi="Times New Roman"/>
          <w:sz w:val="24"/>
          <w:szCs w:val="24"/>
        </w:rPr>
        <w:t>района</w:t>
      </w:r>
      <w:r>
        <w:rPr>
          <w:rFonts w:ascii="Times New Roman" w:hAnsi="Times New Roman"/>
          <w:sz w:val="24"/>
          <w:szCs w:val="24"/>
        </w:rPr>
        <w:t xml:space="preserve"> </w:t>
      </w:r>
      <w:r w:rsidRPr="006A4D49">
        <w:rPr>
          <w:rFonts w:ascii="Times New Roman" w:hAnsi="Times New Roman"/>
          <w:sz w:val="24"/>
          <w:szCs w:val="24"/>
        </w:rPr>
        <w:t>Волгоградской области</w:t>
      </w:r>
      <w:r>
        <w:rPr>
          <w:rFonts w:ascii="Times New Roman" w:hAnsi="Times New Roman"/>
          <w:sz w:val="24"/>
          <w:szCs w:val="24"/>
        </w:rPr>
        <w:t xml:space="preserve"> № 49-П от 24.03.2022г</w:t>
      </w:r>
      <w:r w:rsidRPr="00B14144">
        <w:rPr>
          <w:rFonts w:ascii="Times New Roman" w:hAnsi="Times New Roman"/>
          <w:sz w:val="24"/>
          <w:szCs w:val="24"/>
        </w:rPr>
        <w:t xml:space="preserve"> </w:t>
      </w:r>
      <w:r>
        <w:rPr>
          <w:rFonts w:ascii="Times New Roman" w:hAnsi="Times New Roman"/>
          <w:sz w:val="24"/>
          <w:szCs w:val="24"/>
        </w:rPr>
        <w:t xml:space="preserve">  </w:t>
      </w:r>
      <w:r w:rsidRPr="006A4D49">
        <w:rPr>
          <w:rFonts w:ascii="Times New Roman" w:hAnsi="Times New Roman"/>
          <w:sz w:val="24"/>
          <w:szCs w:val="24"/>
        </w:rPr>
        <w:t xml:space="preserve">   </w:t>
      </w:r>
    </w:p>
    <w:p w:rsidR="00F92243" w:rsidRPr="006A4D49" w:rsidRDefault="00F92243" w:rsidP="001769D1">
      <w:pPr>
        <w:autoSpaceDE w:val="0"/>
        <w:autoSpaceDN w:val="0"/>
        <w:adjustRightInd w:val="0"/>
        <w:spacing w:after="0" w:line="240" w:lineRule="auto"/>
        <w:ind w:left="5387"/>
        <w:outlineLvl w:val="0"/>
        <w:rPr>
          <w:rFonts w:ascii="Times New Roman" w:hAnsi="Times New Roman"/>
          <w:sz w:val="24"/>
          <w:szCs w:val="24"/>
        </w:rPr>
      </w:pPr>
    </w:p>
    <w:p w:rsidR="00F92243" w:rsidRPr="006A4D49" w:rsidRDefault="00F92243" w:rsidP="00F92243">
      <w:pPr>
        <w:autoSpaceDE w:val="0"/>
        <w:autoSpaceDN w:val="0"/>
        <w:adjustRightInd w:val="0"/>
        <w:spacing w:after="0" w:line="240" w:lineRule="auto"/>
        <w:ind w:left="5529"/>
        <w:jc w:val="both"/>
        <w:rPr>
          <w:rFonts w:ascii="Times New Roman" w:hAnsi="Times New Roman"/>
          <w:sz w:val="24"/>
          <w:szCs w:val="24"/>
        </w:rPr>
      </w:pPr>
    </w:p>
    <w:p w:rsidR="00F92243" w:rsidRPr="00C10DE2" w:rsidRDefault="00F92243" w:rsidP="00F9224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М</w:t>
      </w:r>
      <w:r w:rsidRPr="00C10DE2">
        <w:rPr>
          <w:rFonts w:ascii="Times New Roman" w:hAnsi="Times New Roman" w:cs="Times New Roman"/>
          <w:sz w:val="24"/>
          <w:szCs w:val="24"/>
        </w:rPr>
        <w:t>униципальн</w:t>
      </w:r>
      <w:r>
        <w:rPr>
          <w:rFonts w:ascii="Times New Roman" w:hAnsi="Times New Roman" w:cs="Times New Roman"/>
          <w:sz w:val="24"/>
          <w:szCs w:val="24"/>
        </w:rPr>
        <w:t>ая</w:t>
      </w:r>
      <w:r w:rsidRPr="00C10DE2">
        <w:rPr>
          <w:rFonts w:ascii="Times New Roman" w:hAnsi="Times New Roman" w:cs="Times New Roman"/>
          <w:sz w:val="24"/>
          <w:szCs w:val="24"/>
        </w:rPr>
        <w:t xml:space="preserve"> программ</w:t>
      </w:r>
      <w:r>
        <w:rPr>
          <w:rFonts w:ascii="Times New Roman" w:hAnsi="Times New Roman" w:cs="Times New Roman"/>
          <w:sz w:val="24"/>
          <w:szCs w:val="24"/>
        </w:rPr>
        <w:t xml:space="preserve">а «Благоустройство территории </w:t>
      </w:r>
      <w:proofErr w:type="spellStart"/>
      <w:r>
        <w:rPr>
          <w:rFonts w:ascii="Times New Roman" w:hAnsi="Times New Roman" w:cs="Times New Roman"/>
          <w:sz w:val="24"/>
          <w:szCs w:val="24"/>
        </w:rPr>
        <w:t>Костаревского</w:t>
      </w:r>
      <w:proofErr w:type="spellEnd"/>
      <w:r w:rsidRPr="00C10DE2">
        <w:rPr>
          <w:rFonts w:ascii="Times New Roman" w:hAnsi="Times New Roman" w:cs="Times New Roman"/>
          <w:sz w:val="24"/>
          <w:szCs w:val="24"/>
        </w:rPr>
        <w:t xml:space="preserve"> сель</w:t>
      </w:r>
      <w:r>
        <w:rPr>
          <w:rFonts w:ascii="Times New Roman" w:hAnsi="Times New Roman" w:cs="Times New Roman"/>
          <w:sz w:val="24"/>
          <w:szCs w:val="24"/>
        </w:rPr>
        <w:t xml:space="preserve">ского поселения </w:t>
      </w:r>
      <w:proofErr w:type="spellStart"/>
      <w:r>
        <w:rPr>
          <w:rFonts w:ascii="Times New Roman" w:hAnsi="Times New Roman" w:cs="Times New Roman"/>
          <w:sz w:val="24"/>
          <w:szCs w:val="24"/>
        </w:rPr>
        <w:t>Камышинского</w:t>
      </w:r>
      <w:proofErr w:type="spellEnd"/>
      <w:r w:rsidRPr="00C10DE2">
        <w:rPr>
          <w:rFonts w:ascii="Times New Roman" w:hAnsi="Times New Roman" w:cs="Times New Roman"/>
          <w:sz w:val="24"/>
          <w:szCs w:val="24"/>
        </w:rPr>
        <w:t xml:space="preserve"> муниципального района Волгоградской </w:t>
      </w:r>
      <w:proofErr w:type="gramStart"/>
      <w:r w:rsidRPr="00C10DE2">
        <w:rPr>
          <w:rFonts w:ascii="Times New Roman" w:hAnsi="Times New Roman" w:cs="Times New Roman"/>
          <w:sz w:val="24"/>
          <w:szCs w:val="24"/>
        </w:rPr>
        <w:t>области »</w:t>
      </w:r>
      <w:proofErr w:type="gramEnd"/>
      <w:r w:rsidRPr="00C10DE2">
        <w:rPr>
          <w:rFonts w:ascii="Times New Roman" w:hAnsi="Times New Roman" w:cs="Times New Roman"/>
          <w:sz w:val="24"/>
          <w:szCs w:val="24"/>
        </w:rPr>
        <w:t>.</w:t>
      </w:r>
    </w:p>
    <w:p w:rsidR="00F92243" w:rsidRPr="006A4D49" w:rsidRDefault="00F92243" w:rsidP="00F92243">
      <w:pPr>
        <w:pStyle w:val="ConsPlusNormal"/>
        <w:rPr>
          <w:rFonts w:ascii="Times New Roman" w:hAnsi="Times New Roman" w:cs="Times New Roman"/>
          <w:sz w:val="24"/>
          <w:szCs w:val="24"/>
        </w:rPr>
      </w:pPr>
    </w:p>
    <w:p w:rsidR="00F92243" w:rsidRPr="006A4D49" w:rsidRDefault="00F92243" w:rsidP="00F92243">
      <w:pPr>
        <w:widowControl w:val="0"/>
        <w:autoSpaceDE w:val="0"/>
        <w:autoSpaceDN w:val="0"/>
        <w:adjustRightInd w:val="0"/>
        <w:spacing w:after="0" w:line="240" w:lineRule="auto"/>
        <w:jc w:val="center"/>
        <w:outlineLvl w:val="1"/>
        <w:rPr>
          <w:rFonts w:ascii="Times New Roman" w:hAnsi="Times New Roman"/>
          <w:sz w:val="24"/>
          <w:szCs w:val="24"/>
        </w:rPr>
      </w:pPr>
    </w:p>
    <w:p w:rsidR="00F92243" w:rsidRPr="006A4D49" w:rsidRDefault="00F92243" w:rsidP="00F92243">
      <w:pPr>
        <w:widowControl w:val="0"/>
        <w:autoSpaceDE w:val="0"/>
        <w:autoSpaceDN w:val="0"/>
        <w:adjustRightInd w:val="0"/>
        <w:spacing w:after="0" w:line="240" w:lineRule="auto"/>
        <w:jc w:val="center"/>
        <w:outlineLvl w:val="1"/>
        <w:rPr>
          <w:rFonts w:ascii="Times New Roman" w:hAnsi="Times New Roman"/>
          <w:sz w:val="24"/>
          <w:szCs w:val="24"/>
        </w:rPr>
      </w:pPr>
      <w:r w:rsidRPr="006A4D49">
        <w:rPr>
          <w:rFonts w:ascii="Times New Roman" w:hAnsi="Times New Roman"/>
          <w:sz w:val="24"/>
          <w:szCs w:val="24"/>
        </w:rPr>
        <w:t xml:space="preserve">ПАСПОРТ МУНИЦИПАЛЬНОЙ ПРОГРАММЫ </w:t>
      </w:r>
    </w:p>
    <w:p w:rsidR="00F92243" w:rsidRPr="00175FBD" w:rsidRDefault="00F92243" w:rsidP="00F92243">
      <w:pPr>
        <w:widowControl w:val="0"/>
        <w:autoSpaceDE w:val="0"/>
        <w:autoSpaceDN w:val="0"/>
        <w:adjustRightInd w:val="0"/>
        <w:spacing w:after="0" w:line="240" w:lineRule="auto"/>
        <w:jc w:val="center"/>
        <w:rPr>
          <w:rFonts w:ascii="Times New Roman" w:hAnsi="Times New Roman"/>
        </w:rPr>
      </w:pPr>
    </w:p>
    <w:tbl>
      <w:tblPr>
        <w:tblW w:w="9140" w:type="dxa"/>
        <w:jc w:val="center"/>
        <w:tblLook w:val="00A0" w:firstRow="1" w:lastRow="0" w:firstColumn="1" w:lastColumn="0" w:noHBand="0" w:noVBand="0"/>
      </w:tblPr>
      <w:tblGrid>
        <w:gridCol w:w="3760"/>
        <w:gridCol w:w="5380"/>
      </w:tblGrid>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Наименование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E93FF2">
            <w:pPr>
              <w:pStyle w:val="ConsPlusNormal"/>
              <w:jc w:val="both"/>
              <w:outlineLvl w:val="1"/>
              <w:rPr>
                <w:rFonts w:ascii="Times New Roman" w:hAnsi="Times New Roman" w:cs="Times New Roman"/>
                <w:sz w:val="22"/>
                <w:szCs w:val="22"/>
              </w:rPr>
            </w:pPr>
            <w:r w:rsidRPr="00175FBD">
              <w:rPr>
                <w:rFonts w:ascii="Times New Roman" w:hAnsi="Times New Roman" w:cs="Times New Roman"/>
                <w:sz w:val="22"/>
                <w:szCs w:val="22"/>
              </w:rPr>
              <w:t xml:space="preserve">Благоустройство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 </w:t>
            </w:r>
          </w:p>
        </w:tc>
      </w:tr>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Сроки и этапы реализации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3B7C32">
            <w:pPr>
              <w:spacing w:after="0" w:line="240" w:lineRule="auto"/>
              <w:jc w:val="both"/>
              <w:rPr>
                <w:rFonts w:ascii="Times New Roman" w:hAnsi="Times New Roman"/>
                <w:color w:val="000000"/>
              </w:rPr>
            </w:pPr>
            <w:r w:rsidRPr="00175FBD">
              <w:rPr>
                <w:rFonts w:ascii="Times New Roman" w:hAnsi="Times New Roman"/>
                <w:color w:val="000000"/>
              </w:rPr>
              <w:t>20</w:t>
            </w:r>
            <w:r w:rsidR="006D4F78" w:rsidRPr="00175FBD">
              <w:rPr>
                <w:rFonts w:ascii="Times New Roman" w:hAnsi="Times New Roman"/>
                <w:color w:val="000000"/>
              </w:rPr>
              <w:t>22</w:t>
            </w:r>
            <w:r w:rsidRPr="00175FBD">
              <w:rPr>
                <w:rFonts w:ascii="Times New Roman" w:hAnsi="Times New Roman"/>
                <w:color w:val="000000"/>
              </w:rPr>
              <w:t>-202</w:t>
            </w:r>
            <w:r w:rsidR="003B7C32">
              <w:rPr>
                <w:rFonts w:ascii="Times New Roman" w:hAnsi="Times New Roman"/>
                <w:color w:val="000000"/>
              </w:rPr>
              <w:t>7</w:t>
            </w:r>
            <w:r w:rsidRPr="00175FBD">
              <w:rPr>
                <w:rFonts w:ascii="Times New Roman" w:hAnsi="Times New Roman"/>
                <w:color w:val="000000"/>
              </w:rPr>
              <w:t xml:space="preserve"> год (без разбивки на этапы)</w:t>
            </w:r>
          </w:p>
        </w:tc>
      </w:tr>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Ответственный исполнитель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A32254">
            <w:pPr>
              <w:spacing w:after="0" w:line="240" w:lineRule="auto"/>
              <w:jc w:val="both"/>
              <w:rPr>
                <w:rFonts w:ascii="Times New Roman" w:hAnsi="Times New Roman"/>
                <w:color w:val="000000"/>
              </w:rPr>
            </w:pPr>
            <w:r w:rsidRPr="00175FBD">
              <w:rPr>
                <w:rFonts w:ascii="Times New Roman" w:hAnsi="Times New Roman"/>
                <w:color w:val="000000"/>
              </w:rPr>
              <w:t xml:space="preserve">Администрация </w:t>
            </w:r>
            <w:proofErr w:type="spellStart"/>
            <w:r w:rsidRPr="00175FBD">
              <w:rPr>
                <w:rFonts w:ascii="Times New Roman" w:hAnsi="Times New Roman"/>
                <w:color w:val="000000"/>
              </w:rPr>
              <w:t>Костаревского</w:t>
            </w:r>
            <w:proofErr w:type="spellEnd"/>
            <w:r w:rsidRPr="00175FBD">
              <w:rPr>
                <w:rFonts w:ascii="Times New Roman" w:hAnsi="Times New Roman"/>
                <w:color w:val="000000"/>
              </w:rPr>
              <w:t xml:space="preserve"> сельского поселения </w:t>
            </w:r>
            <w:proofErr w:type="spellStart"/>
            <w:r w:rsidRPr="00175FBD">
              <w:rPr>
                <w:rFonts w:ascii="Times New Roman" w:hAnsi="Times New Roman"/>
                <w:color w:val="000000"/>
              </w:rPr>
              <w:t>Камышинского</w:t>
            </w:r>
            <w:proofErr w:type="spellEnd"/>
            <w:r w:rsidRPr="00175FBD">
              <w:rPr>
                <w:rFonts w:ascii="Times New Roman" w:hAnsi="Times New Roman"/>
                <w:color w:val="000000"/>
              </w:rPr>
              <w:t xml:space="preserve"> муниципального района Волгоградской области</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Участники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spacing w:after="0" w:line="240" w:lineRule="auto"/>
              <w:jc w:val="both"/>
              <w:rPr>
                <w:rFonts w:ascii="Times New Roman" w:hAnsi="Times New Roman"/>
                <w:color w:val="000000"/>
              </w:rPr>
            </w:pPr>
            <w:r w:rsidRPr="00175FBD">
              <w:rPr>
                <w:rFonts w:ascii="Times New Roman" w:hAnsi="Times New Roman"/>
                <w:color w:val="000000"/>
              </w:rPr>
              <w:t xml:space="preserve">Жители </w:t>
            </w:r>
            <w:proofErr w:type="spellStart"/>
            <w:r w:rsidRPr="00175FBD">
              <w:rPr>
                <w:rFonts w:ascii="Times New Roman" w:hAnsi="Times New Roman"/>
                <w:color w:val="000000"/>
              </w:rPr>
              <w:t>Костаревского</w:t>
            </w:r>
            <w:proofErr w:type="spellEnd"/>
            <w:r w:rsidRPr="00175FBD">
              <w:rPr>
                <w:rFonts w:ascii="Times New Roman" w:hAnsi="Times New Roman"/>
              </w:rPr>
              <w:t xml:space="preserve"> сельского поселения </w:t>
            </w:r>
            <w:proofErr w:type="spellStart"/>
            <w:r w:rsidRPr="00175FBD">
              <w:rPr>
                <w:rFonts w:ascii="Times New Roman" w:hAnsi="Times New Roman"/>
              </w:rPr>
              <w:t>Камышинского</w:t>
            </w:r>
            <w:proofErr w:type="spellEnd"/>
            <w:r w:rsidRPr="00175FBD">
              <w:rPr>
                <w:rFonts w:ascii="Times New Roman" w:hAnsi="Times New Roman"/>
              </w:rPr>
              <w:t xml:space="preserve"> муниципального района.</w:t>
            </w:r>
          </w:p>
        </w:tc>
      </w:tr>
      <w:tr w:rsidR="00F92243" w:rsidRPr="00175FBD" w:rsidTr="00A32254">
        <w:trPr>
          <w:trHeight w:val="828"/>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Программы, в том числе федеральные целевые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color w:val="000000"/>
                <w:sz w:val="22"/>
                <w:szCs w:val="22"/>
              </w:rPr>
            </w:pPr>
            <w:r w:rsidRPr="00175FBD">
              <w:rPr>
                <w:rFonts w:ascii="Times New Roman" w:hAnsi="Times New Roman" w:cs="Times New Roman"/>
                <w:sz w:val="22"/>
                <w:szCs w:val="22"/>
              </w:rPr>
              <w:t>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Цели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Cell"/>
              <w:jc w:val="both"/>
              <w:rPr>
                <w:rFonts w:ascii="Times New Roman" w:hAnsi="Times New Roman" w:cs="Times New Roman"/>
                <w:sz w:val="22"/>
                <w:szCs w:val="22"/>
              </w:rPr>
            </w:pPr>
            <w:r w:rsidRPr="00175FBD">
              <w:rPr>
                <w:rFonts w:ascii="Times New Roman" w:hAnsi="Times New Roman" w:cs="Times New Roman"/>
                <w:sz w:val="22"/>
                <w:szCs w:val="22"/>
              </w:rPr>
              <w:t>Основными целями программы являются:</w:t>
            </w:r>
          </w:p>
          <w:p w:rsidR="00F92243" w:rsidRPr="00175FBD" w:rsidRDefault="00F92243" w:rsidP="00A32254">
            <w:pPr>
              <w:pStyle w:val="ConsPlusCell"/>
              <w:jc w:val="both"/>
              <w:rPr>
                <w:rFonts w:ascii="Times New Roman" w:hAnsi="Times New Roman" w:cs="Times New Roman"/>
                <w:sz w:val="22"/>
                <w:szCs w:val="22"/>
              </w:rPr>
            </w:pPr>
            <w:r w:rsidRPr="00175FBD">
              <w:rPr>
                <w:rFonts w:ascii="Times New Roman" w:hAnsi="Times New Roman" w:cs="Times New Roman"/>
                <w:sz w:val="22"/>
                <w:szCs w:val="22"/>
              </w:rPr>
              <w:t>1. создание комфортных и безопасных условий проживания граждан;</w:t>
            </w:r>
          </w:p>
          <w:p w:rsidR="00F92243" w:rsidRPr="00175FBD" w:rsidRDefault="00F92243" w:rsidP="00A32254">
            <w:pPr>
              <w:pStyle w:val="ConsPlusNormal"/>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2. создание условий для массового отдыха </w:t>
            </w:r>
            <w:proofErr w:type="gramStart"/>
            <w:r w:rsidRPr="00175FBD">
              <w:rPr>
                <w:rFonts w:ascii="Times New Roman" w:hAnsi="Times New Roman" w:cs="Times New Roman"/>
                <w:sz w:val="22"/>
                <w:szCs w:val="22"/>
              </w:rPr>
              <w:t>жителей поселения</w:t>
            </w:r>
            <w:proofErr w:type="gramEnd"/>
            <w:r w:rsidRPr="00175FBD">
              <w:rPr>
                <w:rFonts w:ascii="Times New Roman" w:hAnsi="Times New Roman" w:cs="Times New Roman"/>
                <w:sz w:val="22"/>
                <w:szCs w:val="22"/>
              </w:rPr>
              <w:t xml:space="preserve"> и организация обустройства мест массового пребывания населения</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Задачи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повышение уровня благоустройства общественных территорий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формирование реализованных практик благоустройства на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lastRenderedPageBreak/>
              <w:t>- повышение уровня благоустройства территорий общего пользования (парков, площадей и др.);</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повышение уровня вовлеченности заинтересованных граждан, организаций в реализацию мероприятий по благоустройству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lastRenderedPageBreak/>
              <w:t>Целевые индикаторы и показатели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color w:val="000000"/>
                <w:sz w:val="22"/>
                <w:szCs w:val="22"/>
              </w:rPr>
              <w:t xml:space="preserve">- </w:t>
            </w:r>
            <w:r w:rsidRPr="00175FBD">
              <w:rPr>
                <w:rFonts w:ascii="Times New Roman" w:hAnsi="Times New Roman" w:cs="Times New Roman"/>
                <w:sz w:val="22"/>
                <w:szCs w:val="22"/>
              </w:rPr>
              <w:t>количество благоустроенных территорий общего пользования;</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площадь благоустроенных территорий общего пользования;</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доля площади благоустроенных территорий общего пользования.</w:t>
            </w: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Объемы бюджетных ассигнований Программы</w:t>
            </w:r>
          </w:p>
        </w:tc>
        <w:tc>
          <w:tcPr>
            <w:tcW w:w="5380" w:type="dxa"/>
            <w:tcBorders>
              <w:top w:val="nil"/>
              <w:left w:val="nil"/>
              <w:bottom w:val="single" w:sz="4" w:space="0" w:color="auto"/>
              <w:right w:val="single" w:sz="4" w:space="0" w:color="auto"/>
            </w:tcBorders>
          </w:tcPr>
          <w:p w:rsidR="00F92243" w:rsidRPr="00175FBD" w:rsidRDefault="00F92243" w:rsidP="00A32254">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Общий объем финансирования программы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3B7C32">
              <w:rPr>
                <w:rFonts w:ascii="Times New Roman" w:hAnsi="Times New Roman" w:cs="Times New Roman"/>
                <w:sz w:val="22"/>
                <w:szCs w:val="22"/>
              </w:rPr>
              <w:t>7</w:t>
            </w:r>
            <w:r w:rsidRPr="00175FBD">
              <w:rPr>
                <w:rFonts w:ascii="Times New Roman" w:hAnsi="Times New Roman" w:cs="Times New Roman"/>
                <w:sz w:val="22"/>
                <w:szCs w:val="22"/>
              </w:rPr>
              <w:t xml:space="preserve"> год составит </w:t>
            </w:r>
            <w:r w:rsidR="003B7C32">
              <w:rPr>
                <w:rFonts w:ascii="Times New Roman" w:hAnsi="Times New Roman" w:cs="Times New Roman"/>
                <w:sz w:val="22"/>
                <w:szCs w:val="22"/>
              </w:rPr>
              <w:t>1001</w:t>
            </w:r>
            <w:r w:rsidR="00F05B69">
              <w:rPr>
                <w:rFonts w:ascii="Times New Roman" w:hAnsi="Times New Roman" w:cs="Times New Roman"/>
                <w:sz w:val="22"/>
                <w:szCs w:val="22"/>
              </w:rPr>
              <w:t>,</w:t>
            </w:r>
            <w:proofErr w:type="gramStart"/>
            <w:r w:rsidR="003B7C32">
              <w:rPr>
                <w:rFonts w:ascii="Times New Roman" w:hAnsi="Times New Roman" w:cs="Times New Roman"/>
                <w:sz w:val="22"/>
                <w:szCs w:val="22"/>
              </w:rPr>
              <w:t>2</w:t>
            </w:r>
            <w:r w:rsidRPr="00175FBD">
              <w:rPr>
                <w:rFonts w:ascii="Times New Roman" w:hAnsi="Times New Roman" w:cs="Times New Roman"/>
                <w:color w:val="000000"/>
                <w:sz w:val="22"/>
                <w:szCs w:val="22"/>
              </w:rPr>
              <w:t xml:space="preserve">  тыс.</w:t>
            </w:r>
            <w:proofErr w:type="gramEnd"/>
            <w:r w:rsidRPr="00175FBD">
              <w:rPr>
                <w:rFonts w:ascii="Times New Roman" w:hAnsi="Times New Roman" w:cs="Times New Roman"/>
                <w:color w:val="000000"/>
                <w:sz w:val="22"/>
                <w:szCs w:val="22"/>
              </w:rPr>
              <w:t xml:space="preserve"> рублей</w:t>
            </w:r>
            <w:r w:rsidRPr="00175FBD">
              <w:rPr>
                <w:rFonts w:ascii="Times New Roman" w:hAnsi="Times New Roman" w:cs="Times New Roman"/>
                <w:sz w:val="22"/>
                <w:szCs w:val="22"/>
              </w:rPr>
              <w:t xml:space="preserve">, в </w:t>
            </w:r>
            <w:proofErr w:type="spellStart"/>
            <w:r w:rsidRPr="00175FBD">
              <w:rPr>
                <w:rFonts w:ascii="Times New Roman" w:hAnsi="Times New Roman" w:cs="Times New Roman"/>
                <w:sz w:val="22"/>
                <w:szCs w:val="22"/>
              </w:rPr>
              <w:t>т.ч</w:t>
            </w:r>
            <w:proofErr w:type="spellEnd"/>
            <w:r w:rsidRPr="00175FBD">
              <w:rPr>
                <w:rFonts w:ascii="Times New Roman" w:hAnsi="Times New Roman" w:cs="Times New Roman"/>
                <w:sz w:val="22"/>
                <w:szCs w:val="22"/>
              </w:rPr>
              <w:t>.:</w:t>
            </w:r>
          </w:p>
          <w:p w:rsidR="00F92243" w:rsidRPr="00175FBD" w:rsidRDefault="00F92243" w:rsidP="00A32254">
            <w:pPr>
              <w:pStyle w:val="ConsPlusNormal"/>
              <w:ind w:firstLine="283"/>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средства областного бюджета </w:t>
            </w:r>
            <w:r w:rsidR="003B7C32">
              <w:rPr>
                <w:rFonts w:ascii="Times New Roman" w:hAnsi="Times New Roman" w:cs="Times New Roman"/>
                <w:sz w:val="22"/>
                <w:szCs w:val="22"/>
              </w:rPr>
              <w:t>1000</w:t>
            </w:r>
            <w:r w:rsidR="00F05B69">
              <w:rPr>
                <w:rFonts w:ascii="Times New Roman" w:hAnsi="Times New Roman" w:cs="Times New Roman"/>
                <w:sz w:val="22"/>
                <w:szCs w:val="22"/>
              </w:rPr>
              <w:t>,</w:t>
            </w:r>
            <w:r w:rsidR="003B7C32">
              <w:rPr>
                <w:rFonts w:ascii="Times New Roman" w:hAnsi="Times New Roman" w:cs="Times New Roman"/>
                <w:sz w:val="22"/>
                <w:szCs w:val="22"/>
              </w:rPr>
              <w:t>5</w:t>
            </w:r>
            <w:r w:rsidRPr="00175FBD">
              <w:rPr>
                <w:rFonts w:ascii="Times New Roman" w:hAnsi="Times New Roman" w:cs="Times New Roman"/>
                <w:color w:val="000000"/>
                <w:sz w:val="22"/>
                <w:szCs w:val="22"/>
              </w:rPr>
              <w:t xml:space="preserve"> тыс. рублей;</w:t>
            </w:r>
          </w:p>
          <w:p w:rsidR="00F92243" w:rsidRPr="00175FBD" w:rsidRDefault="00F92243" w:rsidP="00A32254">
            <w:pPr>
              <w:pStyle w:val="ConsPlusNormal"/>
              <w:ind w:firstLine="283"/>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 средства местного бюджета – </w:t>
            </w:r>
            <w:r w:rsidR="00F05B69">
              <w:rPr>
                <w:rFonts w:ascii="Times New Roman" w:hAnsi="Times New Roman" w:cs="Times New Roman"/>
                <w:sz w:val="22"/>
                <w:szCs w:val="22"/>
              </w:rPr>
              <w:t>1</w:t>
            </w:r>
            <w:r w:rsidR="00654140" w:rsidRPr="00175FBD">
              <w:rPr>
                <w:rFonts w:ascii="Times New Roman" w:hAnsi="Times New Roman" w:cs="Times New Roman"/>
                <w:sz w:val="22"/>
                <w:szCs w:val="22"/>
              </w:rPr>
              <w:t>,</w:t>
            </w:r>
            <w:r w:rsidR="00F05B69">
              <w:rPr>
                <w:rFonts w:ascii="Times New Roman" w:hAnsi="Times New Roman" w:cs="Times New Roman"/>
                <w:sz w:val="22"/>
                <w:szCs w:val="22"/>
              </w:rPr>
              <w:t>0</w:t>
            </w:r>
            <w:r w:rsidR="00EA29C4" w:rsidRPr="00175FBD">
              <w:rPr>
                <w:rFonts w:ascii="Times New Roman" w:hAnsi="Times New Roman" w:cs="Times New Roman"/>
                <w:sz w:val="22"/>
                <w:szCs w:val="22"/>
              </w:rPr>
              <w:t xml:space="preserve"> </w:t>
            </w:r>
            <w:r w:rsidRPr="00175FBD">
              <w:rPr>
                <w:rFonts w:ascii="Times New Roman" w:hAnsi="Times New Roman" w:cs="Times New Roman"/>
                <w:color w:val="000000"/>
                <w:sz w:val="22"/>
                <w:szCs w:val="22"/>
              </w:rPr>
              <w:t>тыс. рублей;</w:t>
            </w:r>
          </w:p>
          <w:p w:rsidR="00F92243" w:rsidRPr="00175FBD" w:rsidRDefault="00F92243" w:rsidP="00A32254">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 внебюджетные средства - </w:t>
            </w:r>
            <w:r w:rsidRPr="00175FBD">
              <w:rPr>
                <w:rFonts w:ascii="Times New Roman" w:hAnsi="Times New Roman" w:cs="Times New Roman"/>
                <w:color w:val="000000"/>
                <w:sz w:val="22"/>
                <w:szCs w:val="22"/>
              </w:rPr>
              <w:t>_</w:t>
            </w:r>
            <w:r w:rsidR="004B3280" w:rsidRPr="00175FBD">
              <w:rPr>
                <w:rFonts w:ascii="Times New Roman" w:hAnsi="Times New Roman" w:cs="Times New Roman"/>
                <w:color w:val="000000"/>
                <w:sz w:val="22"/>
                <w:szCs w:val="22"/>
              </w:rPr>
              <w:t>_</w:t>
            </w:r>
            <w:r w:rsidRPr="00175FBD">
              <w:rPr>
                <w:rFonts w:ascii="Times New Roman" w:hAnsi="Times New Roman" w:cs="Times New Roman"/>
                <w:color w:val="000000"/>
                <w:sz w:val="22"/>
                <w:szCs w:val="22"/>
              </w:rPr>
              <w:t>_ тыс. рублей</w:t>
            </w:r>
          </w:p>
          <w:p w:rsidR="00F92243" w:rsidRPr="00175FBD" w:rsidRDefault="00F92243" w:rsidP="00A32254">
            <w:pPr>
              <w:pStyle w:val="ConsPlusNormal"/>
              <w:ind w:firstLine="283"/>
              <w:jc w:val="both"/>
              <w:rPr>
                <w:rFonts w:ascii="Times New Roman" w:hAnsi="Times New Roman" w:cs="Times New Roman"/>
                <w:sz w:val="22"/>
                <w:szCs w:val="22"/>
              </w:rPr>
            </w:pP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Ожидаемые результаты реализации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pBdr>
                <w:bottom w:val="single" w:sz="12" w:space="1" w:color="auto"/>
              </w:pBdr>
              <w:ind w:firstLine="227"/>
              <w:jc w:val="both"/>
              <w:rPr>
                <w:rFonts w:ascii="Times New Roman" w:hAnsi="Times New Roman" w:cs="Times New Roman"/>
                <w:sz w:val="22"/>
                <w:szCs w:val="22"/>
              </w:rPr>
            </w:pPr>
            <w:r w:rsidRPr="00175FBD">
              <w:rPr>
                <w:rFonts w:ascii="Times New Roman" w:hAnsi="Times New Roman" w:cs="Times New Roman"/>
                <w:color w:val="000000"/>
                <w:sz w:val="22"/>
                <w:szCs w:val="22"/>
              </w:rPr>
              <w:t> </w:t>
            </w:r>
            <w:r w:rsidRPr="00175FBD">
              <w:rPr>
                <w:rFonts w:ascii="Times New Roman" w:hAnsi="Times New Roman" w:cs="Times New Roman"/>
                <w:sz w:val="22"/>
                <w:szCs w:val="22"/>
              </w:rPr>
              <w:t xml:space="preserve">благоустройство не менее 1 территории общего пользования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 год на протяжении действия программы</w:t>
            </w:r>
          </w:p>
        </w:tc>
      </w:tr>
    </w:tbl>
    <w:p w:rsidR="00F92243" w:rsidRPr="00175FBD" w:rsidRDefault="00F92243" w:rsidP="00F92243">
      <w:pPr>
        <w:autoSpaceDE w:val="0"/>
        <w:autoSpaceDN w:val="0"/>
        <w:adjustRightInd w:val="0"/>
        <w:spacing w:after="0" w:line="240" w:lineRule="auto"/>
        <w:rPr>
          <w:rFonts w:ascii="Times New Roman" w:hAnsi="Times New Roman"/>
        </w:rPr>
      </w:pP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 xml:space="preserve">1. Характеристика текущего состояния сектора благоустройства в </w:t>
      </w:r>
      <w:proofErr w:type="spellStart"/>
      <w:r w:rsidRPr="00175FBD">
        <w:rPr>
          <w:rFonts w:ascii="Times New Roman" w:hAnsi="Times New Roman" w:cs="Times New Roman"/>
          <w:sz w:val="22"/>
          <w:szCs w:val="22"/>
        </w:rPr>
        <w:t>Костаревском</w:t>
      </w:r>
      <w:proofErr w:type="spellEnd"/>
      <w:r w:rsidRPr="00175FBD">
        <w:rPr>
          <w:rFonts w:ascii="Times New Roman" w:hAnsi="Times New Roman" w:cs="Times New Roman"/>
          <w:sz w:val="22"/>
          <w:szCs w:val="22"/>
        </w:rPr>
        <w:t xml:space="preserve"> сельском поселении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w:t>
      </w:r>
    </w:p>
    <w:p w:rsidR="00F92243" w:rsidRPr="00175FBD" w:rsidRDefault="00F92243" w:rsidP="00F92243">
      <w:pPr>
        <w:pStyle w:val="ConsPlusNormal"/>
        <w:ind w:firstLine="851"/>
        <w:jc w:val="both"/>
        <w:rPr>
          <w:rFonts w:ascii="Times New Roman" w:hAnsi="Times New Roman" w:cs="Times New Roman"/>
          <w:sz w:val="22"/>
          <w:szCs w:val="22"/>
        </w:rPr>
      </w:pP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для определения функциональных зон. </w:t>
      </w: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общественные территории, чистые улицы, зеленые насаждения. </w:t>
      </w: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Важнейшей задачей администрации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 является формирование и обеспечение среды, комфортной и благоприятной для проживания населения. </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Для здорового образа жизни и физического развития детей, их занятости установка </w:t>
      </w:r>
      <w:r w:rsidRPr="00175FBD">
        <w:rPr>
          <w:rFonts w:ascii="Times New Roman" w:hAnsi="Times New Roman" w:cs="Times New Roman"/>
          <w:color w:val="FFFFFF" w:themeColor="background1"/>
          <w:sz w:val="22"/>
          <w:szCs w:val="22"/>
        </w:rPr>
        <w:t>детских игровых площадок, малых архитектурных форм является необходимым аспектом</w:t>
      </w:r>
      <w:r w:rsidRPr="00175FBD">
        <w:rPr>
          <w:rFonts w:ascii="Times New Roman" w:hAnsi="Times New Roman" w:cs="Times New Roman"/>
          <w:sz w:val="22"/>
          <w:szCs w:val="22"/>
        </w:rPr>
        <w:t xml:space="preserve"> благоустройства территорий муниципального образования.</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Муниципальная программа «Благоустройство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C453A5">
        <w:rPr>
          <w:rFonts w:ascii="Times New Roman" w:hAnsi="Times New Roman" w:cs="Times New Roman"/>
          <w:sz w:val="22"/>
          <w:szCs w:val="22"/>
        </w:rPr>
        <w:t>7</w:t>
      </w:r>
      <w:r w:rsidRPr="00175FBD">
        <w:rPr>
          <w:rFonts w:ascii="Times New Roman" w:hAnsi="Times New Roman" w:cs="Times New Roman"/>
          <w:sz w:val="22"/>
          <w:szCs w:val="22"/>
        </w:rPr>
        <w:t xml:space="preserve"> год» (далее – Программа)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p>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 xml:space="preserve">2. Описание приоритетов политики в сфере благоустройства, формулировка целей </w:t>
      </w: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и постановка задач муниципальной программы</w:t>
      </w:r>
    </w:p>
    <w:p w:rsidR="00F92243" w:rsidRPr="00175FBD" w:rsidRDefault="00F92243" w:rsidP="00F92243">
      <w:pPr>
        <w:widowControl w:val="0"/>
        <w:autoSpaceDE w:val="0"/>
        <w:autoSpaceDN w:val="0"/>
        <w:adjustRightInd w:val="0"/>
        <w:jc w:val="both"/>
      </w:pP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lastRenderedPageBreak/>
        <w:t xml:space="preserve">Целью Программы является повышение уровня благоустройства </w:t>
      </w:r>
      <w:proofErr w:type="gramStart"/>
      <w:r w:rsidRPr="00175FBD">
        <w:rPr>
          <w:rFonts w:ascii="Times New Roman" w:hAnsi="Times New Roman" w:cs="Times New Roman"/>
          <w:sz w:val="22"/>
          <w:szCs w:val="22"/>
        </w:rPr>
        <w:t>территорий  муниципального</w:t>
      </w:r>
      <w:proofErr w:type="gramEnd"/>
      <w:r w:rsidRPr="00175FBD">
        <w:rPr>
          <w:rFonts w:ascii="Times New Roman" w:hAnsi="Times New Roman" w:cs="Times New Roman"/>
          <w:sz w:val="22"/>
          <w:szCs w:val="22"/>
        </w:rPr>
        <w:t xml:space="preserve"> образования, создание гармоничных и благоприятных условий проживания жителей за счет совершенствования внешнего благоустройства, предусматривающего комплекс работ по благоустройству  территорий общего пользования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Задачами Программы являются:</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повышение уровня благоустройства территорий общего пользования (парков, площадей и др.);</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 xml:space="preserve">повышение уровня вовлеченности заинтересованных граждан, организаций в реализацию мероприятий по благоустройству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F92243">
      <w:pPr>
        <w:widowControl w:val="0"/>
        <w:autoSpaceDE w:val="0"/>
        <w:autoSpaceDN w:val="0"/>
        <w:adjustRightInd w:val="0"/>
        <w:jc w:val="both"/>
      </w:pP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3. Прогноз ожидаемых результатов реализации программы</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рамках реализации Программы планируется благоустройство территорий общего пользования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что позволит благоустроить облик, улучшить экологическую обстановку, создать условия для комфортного и безопасного проживания и отдыха жителей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При этом количество и доля благоустроенных территорий общего пользования (парки, площади и др.) увеличивается, тем самым сокращается общая потребность в благоустройстве вышеуказанных территорий. </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ходе выполнения Программы целевыми индикаторами и показателями достижения </w:t>
      </w:r>
      <w:proofErr w:type="gramStart"/>
      <w:r w:rsidRPr="00175FBD">
        <w:rPr>
          <w:rFonts w:ascii="Times New Roman" w:hAnsi="Times New Roman" w:cs="Times New Roman"/>
          <w:sz w:val="22"/>
          <w:szCs w:val="22"/>
        </w:rPr>
        <w:t>целей  и</w:t>
      </w:r>
      <w:proofErr w:type="gramEnd"/>
      <w:r w:rsidRPr="00175FBD">
        <w:rPr>
          <w:rFonts w:ascii="Times New Roman" w:hAnsi="Times New Roman" w:cs="Times New Roman"/>
          <w:sz w:val="22"/>
          <w:szCs w:val="22"/>
        </w:rPr>
        <w:t xml:space="preserve"> решения задач определены:</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количество благоустроенных территорий общего пользования;</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площадь благоустроенных территорий общего пользования;</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доля площади благоустроенных территорий общего пользования.</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Реализация Программы позволит выполнить:</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благоустройство не менее 1 территории общего пользования в год на протяжении действия Программы.</w:t>
      </w:r>
    </w:p>
    <w:p w:rsidR="00F92243" w:rsidRPr="00175FBD" w:rsidRDefault="001406AC" w:rsidP="00F92243">
      <w:pPr>
        <w:pStyle w:val="ConsPlusNormal"/>
        <w:ind w:firstLine="540"/>
        <w:jc w:val="both"/>
        <w:rPr>
          <w:rFonts w:ascii="Times New Roman" w:hAnsi="Times New Roman" w:cs="Times New Roman"/>
          <w:sz w:val="22"/>
          <w:szCs w:val="22"/>
        </w:rPr>
      </w:pPr>
      <w:hyperlink w:anchor="P643" w:history="1">
        <w:r w:rsidR="00F92243" w:rsidRPr="00175FBD">
          <w:rPr>
            <w:rFonts w:ascii="Times New Roman" w:hAnsi="Times New Roman" w:cs="Times New Roman"/>
            <w:sz w:val="22"/>
            <w:szCs w:val="22"/>
          </w:rPr>
          <w:t>Перечень</w:t>
        </w:r>
      </w:hyperlink>
      <w:r w:rsidR="00F92243" w:rsidRPr="00175FBD">
        <w:rPr>
          <w:rFonts w:ascii="Times New Roman" w:hAnsi="Times New Roman" w:cs="Times New Roman"/>
          <w:sz w:val="22"/>
          <w:szCs w:val="22"/>
        </w:rPr>
        <w:t xml:space="preserve"> целевых показателей Программы представлен в приложении 1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 xml:space="preserve">4. Объем средств, необходимых на реализацию программы </w:t>
      </w:r>
    </w:p>
    <w:p w:rsidR="00F92243" w:rsidRPr="00C453A5" w:rsidRDefault="00F92243" w:rsidP="00F92243">
      <w:pPr>
        <w:pStyle w:val="ConsPlusNormal"/>
        <w:jc w:val="center"/>
        <w:outlineLvl w:val="2"/>
        <w:rPr>
          <w:rFonts w:ascii="Times New Roman" w:hAnsi="Times New Roman" w:cs="Times New Roman"/>
          <w:b/>
          <w:sz w:val="22"/>
          <w:szCs w:val="22"/>
        </w:rPr>
      </w:pPr>
      <w:r w:rsidRPr="00C453A5">
        <w:rPr>
          <w:rFonts w:ascii="Times New Roman" w:hAnsi="Times New Roman" w:cs="Times New Roman"/>
          <w:b/>
          <w:sz w:val="22"/>
          <w:szCs w:val="22"/>
        </w:rPr>
        <w:t>за счет всех источников финансирования.</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Общий объем финансирования Программы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3B7C32">
        <w:rPr>
          <w:rFonts w:ascii="Times New Roman" w:hAnsi="Times New Roman" w:cs="Times New Roman"/>
          <w:sz w:val="22"/>
          <w:szCs w:val="22"/>
        </w:rPr>
        <w:t>7</w:t>
      </w:r>
      <w:r w:rsidRPr="00175FBD">
        <w:rPr>
          <w:rFonts w:ascii="Times New Roman" w:hAnsi="Times New Roman" w:cs="Times New Roman"/>
          <w:sz w:val="22"/>
          <w:szCs w:val="22"/>
        </w:rPr>
        <w:t xml:space="preserve"> годы составит </w:t>
      </w:r>
      <w:r w:rsidR="00A32254" w:rsidRPr="00175FBD">
        <w:rPr>
          <w:rFonts w:ascii="Times New Roman" w:hAnsi="Times New Roman" w:cs="Times New Roman"/>
          <w:sz w:val="22"/>
          <w:szCs w:val="22"/>
        </w:rPr>
        <w:t>_</w:t>
      </w:r>
      <w:r w:rsidR="003B7C32">
        <w:rPr>
          <w:rFonts w:ascii="Times New Roman" w:hAnsi="Times New Roman" w:cs="Times New Roman"/>
          <w:sz w:val="22"/>
          <w:szCs w:val="22"/>
        </w:rPr>
        <w:t>1001</w:t>
      </w:r>
      <w:r w:rsidR="00F05B69">
        <w:rPr>
          <w:rFonts w:ascii="Times New Roman" w:hAnsi="Times New Roman" w:cs="Times New Roman"/>
          <w:sz w:val="22"/>
          <w:szCs w:val="22"/>
        </w:rPr>
        <w:t>,</w:t>
      </w:r>
      <w:r w:rsidR="003B7C32">
        <w:rPr>
          <w:rFonts w:ascii="Times New Roman" w:hAnsi="Times New Roman" w:cs="Times New Roman"/>
          <w:sz w:val="22"/>
          <w:szCs w:val="22"/>
        </w:rPr>
        <w:t>2</w:t>
      </w:r>
      <w:r w:rsidRPr="00175FBD">
        <w:rPr>
          <w:rFonts w:ascii="Times New Roman" w:hAnsi="Times New Roman" w:cs="Times New Roman"/>
          <w:color w:val="000000"/>
          <w:sz w:val="22"/>
          <w:szCs w:val="22"/>
        </w:rPr>
        <w:t xml:space="preserve"> тыс. рублей</w:t>
      </w:r>
      <w:r w:rsidRPr="00175FBD">
        <w:rPr>
          <w:rFonts w:ascii="Times New Roman" w:hAnsi="Times New Roman" w:cs="Times New Roman"/>
          <w:sz w:val="22"/>
          <w:szCs w:val="22"/>
        </w:rPr>
        <w:t>, в том числе:</w:t>
      </w: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средства областного бюджета </w:t>
      </w:r>
      <w:r w:rsidR="003B7C32">
        <w:rPr>
          <w:rFonts w:ascii="Times New Roman" w:hAnsi="Times New Roman" w:cs="Times New Roman"/>
          <w:sz w:val="22"/>
          <w:szCs w:val="22"/>
        </w:rPr>
        <w:t>1000</w:t>
      </w:r>
      <w:r w:rsidR="00F05B69">
        <w:rPr>
          <w:rFonts w:ascii="Times New Roman" w:hAnsi="Times New Roman" w:cs="Times New Roman"/>
          <w:sz w:val="22"/>
          <w:szCs w:val="22"/>
        </w:rPr>
        <w:t>,</w:t>
      </w:r>
      <w:r w:rsidR="003B7C32">
        <w:rPr>
          <w:rFonts w:ascii="Times New Roman" w:hAnsi="Times New Roman" w:cs="Times New Roman"/>
          <w:sz w:val="22"/>
          <w:szCs w:val="22"/>
        </w:rPr>
        <w:t>2</w:t>
      </w:r>
      <w:r w:rsidRPr="00175FBD">
        <w:rPr>
          <w:rFonts w:ascii="Times New Roman" w:hAnsi="Times New Roman" w:cs="Times New Roman"/>
          <w:color w:val="000000"/>
          <w:sz w:val="22"/>
          <w:szCs w:val="22"/>
        </w:rPr>
        <w:t xml:space="preserve"> тыс. рублей;</w:t>
      </w: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 средства местного бюджета –</w:t>
      </w:r>
      <w:r w:rsidR="004C59C7" w:rsidRPr="00175FBD">
        <w:rPr>
          <w:rFonts w:ascii="Times New Roman" w:hAnsi="Times New Roman" w:cs="Times New Roman"/>
          <w:sz w:val="22"/>
          <w:szCs w:val="22"/>
        </w:rPr>
        <w:t xml:space="preserve"> </w:t>
      </w:r>
      <w:r w:rsidR="00F05B69">
        <w:rPr>
          <w:rFonts w:ascii="Times New Roman" w:hAnsi="Times New Roman" w:cs="Times New Roman"/>
          <w:sz w:val="22"/>
          <w:szCs w:val="22"/>
        </w:rPr>
        <w:t>1</w:t>
      </w:r>
      <w:r w:rsidR="00654140" w:rsidRPr="00175FBD">
        <w:rPr>
          <w:rFonts w:ascii="Times New Roman" w:hAnsi="Times New Roman" w:cs="Times New Roman"/>
          <w:sz w:val="22"/>
          <w:szCs w:val="22"/>
        </w:rPr>
        <w:t>,</w:t>
      </w:r>
      <w:r w:rsidR="00F05B69">
        <w:rPr>
          <w:rFonts w:ascii="Times New Roman" w:hAnsi="Times New Roman" w:cs="Times New Roman"/>
          <w:sz w:val="22"/>
          <w:szCs w:val="22"/>
        </w:rPr>
        <w:t>0</w:t>
      </w:r>
      <w:r w:rsidRPr="00175FBD">
        <w:rPr>
          <w:rFonts w:ascii="Times New Roman" w:hAnsi="Times New Roman" w:cs="Times New Roman"/>
          <w:color w:val="000000"/>
          <w:sz w:val="22"/>
          <w:szCs w:val="22"/>
        </w:rPr>
        <w:t xml:space="preserve">   тыс. рублей</w:t>
      </w:r>
      <w:r w:rsidRPr="00175FBD">
        <w:rPr>
          <w:rFonts w:ascii="Times New Roman" w:hAnsi="Times New Roman" w:cs="Times New Roman"/>
          <w:sz w:val="22"/>
          <w:szCs w:val="22"/>
        </w:rPr>
        <w:t>;</w:t>
      </w:r>
    </w:p>
    <w:p w:rsidR="00F92243" w:rsidRPr="00175FBD" w:rsidRDefault="00F92243" w:rsidP="00F92243">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внебюджетные средства - </w:t>
      </w:r>
      <w:r w:rsidRPr="00175FBD">
        <w:rPr>
          <w:rFonts w:ascii="Times New Roman" w:hAnsi="Times New Roman" w:cs="Times New Roman"/>
          <w:color w:val="000000"/>
          <w:sz w:val="22"/>
          <w:szCs w:val="22"/>
        </w:rPr>
        <w:t>_______ тыс. рублей</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Ресурсное </w:t>
      </w:r>
      <w:hyperlink w:anchor="P1335" w:history="1">
        <w:r w:rsidRPr="00175FBD">
          <w:rPr>
            <w:rFonts w:ascii="Times New Roman" w:hAnsi="Times New Roman" w:cs="Times New Roman"/>
            <w:sz w:val="22"/>
            <w:szCs w:val="22"/>
          </w:rPr>
          <w:t>обеспечение</w:t>
        </w:r>
      </w:hyperlink>
      <w:r w:rsidRPr="00175FBD">
        <w:rPr>
          <w:rFonts w:ascii="Times New Roman" w:hAnsi="Times New Roman" w:cs="Times New Roman"/>
          <w:sz w:val="22"/>
          <w:szCs w:val="22"/>
        </w:rPr>
        <w:t xml:space="preserve"> Программы представлено в приложении 3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C453A5" w:rsidRDefault="00F92243" w:rsidP="00F92243">
      <w:pPr>
        <w:pStyle w:val="ConsPlusNormal"/>
        <w:ind w:left="426"/>
        <w:jc w:val="center"/>
        <w:outlineLvl w:val="2"/>
        <w:rPr>
          <w:rFonts w:ascii="Times New Roman" w:hAnsi="Times New Roman" w:cs="Times New Roman"/>
          <w:b/>
          <w:sz w:val="22"/>
          <w:szCs w:val="22"/>
        </w:rPr>
      </w:pPr>
      <w:r w:rsidRPr="00C453A5">
        <w:rPr>
          <w:rFonts w:ascii="Times New Roman" w:hAnsi="Times New Roman" w:cs="Times New Roman"/>
          <w:b/>
          <w:sz w:val="22"/>
          <w:szCs w:val="22"/>
        </w:rPr>
        <w:t>5.Сроки реализации программы.</w:t>
      </w:r>
    </w:p>
    <w:p w:rsidR="00F92243" w:rsidRPr="00175FBD" w:rsidRDefault="00F92243" w:rsidP="00F92243">
      <w:pPr>
        <w:pStyle w:val="ConsPlusNormal"/>
        <w:ind w:left="426"/>
        <w:jc w:val="center"/>
        <w:outlineLvl w:val="2"/>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Программа реализуется с 20</w:t>
      </w:r>
      <w:r w:rsidR="00EA6737" w:rsidRPr="00175FBD">
        <w:rPr>
          <w:rFonts w:ascii="Times New Roman" w:hAnsi="Times New Roman" w:cs="Times New Roman"/>
          <w:sz w:val="22"/>
          <w:szCs w:val="22"/>
        </w:rPr>
        <w:t xml:space="preserve">22 </w:t>
      </w:r>
      <w:r w:rsidRPr="00175FBD">
        <w:rPr>
          <w:rFonts w:ascii="Times New Roman" w:hAnsi="Times New Roman" w:cs="Times New Roman"/>
          <w:sz w:val="22"/>
          <w:szCs w:val="22"/>
        </w:rPr>
        <w:t>по 202</w:t>
      </w:r>
      <w:r w:rsidR="00C453A5">
        <w:rPr>
          <w:rFonts w:ascii="Times New Roman" w:hAnsi="Times New Roman" w:cs="Times New Roman"/>
          <w:sz w:val="22"/>
          <w:szCs w:val="22"/>
        </w:rPr>
        <w:t>7</w:t>
      </w:r>
      <w:r w:rsidRPr="00175FBD">
        <w:rPr>
          <w:rFonts w:ascii="Times New Roman" w:hAnsi="Times New Roman" w:cs="Times New Roman"/>
          <w:sz w:val="22"/>
          <w:szCs w:val="22"/>
        </w:rPr>
        <w:t xml:space="preserve"> год, без разбивки на этапы.</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C453A5" w:rsidRDefault="00F92243" w:rsidP="00F92243">
      <w:pPr>
        <w:pStyle w:val="ConsPlusNormal"/>
        <w:ind w:firstLine="540"/>
        <w:jc w:val="center"/>
        <w:rPr>
          <w:rFonts w:ascii="Times New Roman" w:hAnsi="Times New Roman" w:cs="Times New Roman"/>
          <w:b/>
          <w:sz w:val="22"/>
          <w:szCs w:val="22"/>
        </w:rPr>
      </w:pPr>
      <w:r w:rsidRPr="00C453A5">
        <w:rPr>
          <w:rFonts w:ascii="Times New Roman" w:hAnsi="Times New Roman" w:cs="Times New Roman"/>
          <w:b/>
          <w:sz w:val="22"/>
          <w:szCs w:val="22"/>
        </w:rPr>
        <w:t>6. Обобщенная характеристика основных мероприятий программы</w:t>
      </w:r>
    </w:p>
    <w:p w:rsidR="00F92243" w:rsidRPr="00175FBD" w:rsidRDefault="00F92243" w:rsidP="00F92243">
      <w:pPr>
        <w:pStyle w:val="ConsPlusNormal"/>
        <w:ind w:firstLine="540"/>
        <w:jc w:val="center"/>
        <w:rPr>
          <w:rFonts w:ascii="Times New Roman" w:hAnsi="Times New Roman" w:cs="Times New Roman"/>
          <w:sz w:val="22"/>
          <w:szCs w:val="22"/>
        </w:rPr>
      </w:pPr>
    </w:p>
    <w:p w:rsidR="00384B0C" w:rsidRPr="00175FBD" w:rsidRDefault="00384B0C" w:rsidP="00384B0C">
      <w:pPr>
        <w:pStyle w:val="a8"/>
        <w:ind w:firstLine="698"/>
        <w:rPr>
          <w:rFonts w:ascii="Times New Roman" w:hAnsi="Times New Roman"/>
        </w:rPr>
      </w:pPr>
      <w:proofErr w:type="gramStart"/>
      <w:r w:rsidRPr="00175FBD">
        <w:rPr>
          <w:rFonts w:ascii="Times New Roman" w:hAnsi="Times New Roman"/>
        </w:rPr>
        <w:t xml:space="preserve">Администрация  </w:t>
      </w:r>
      <w:proofErr w:type="spellStart"/>
      <w:r w:rsidRPr="00175FBD">
        <w:rPr>
          <w:rFonts w:ascii="Times New Roman" w:hAnsi="Times New Roman"/>
        </w:rPr>
        <w:t>Костаревского</w:t>
      </w:r>
      <w:proofErr w:type="spellEnd"/>
      <w:proofErr w:type="gramEnd"/>
      <w:r w:rsidRPr="00175FBD">
        <w:rPr>
          <w:rFonts w:ascii="Times New Roman" w:hAnsi="Times New Roman"/>
        </w:rPr>
        <w:t xml:space="preserve"> сельского поселения как ответственный исполнитель муниципальной программы осуществляет:</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 xml:space="preserve">общую координацию мероприятий </w:t>
      </w:r>
      <w:proofErr w:type="gramStart"/>
      <w:r w:rsidRPr="00175FBD">
        <w:rPr>
          <w:rFonts w:ascii="Times New Roman" w:hAnsi="Times New Roman"/>
        </w:rPr>
        <w:t>муниципальной  программы</w:t>
      </w:r>
      <w:proofErr w:type="gramEnd"/>
      <w:r w:rsidRPr="00175FBD">
        <w:rPr>
          <w:rFonts w:ascii="Times New Roman" w:hAnsi="Times New Roman"/>
        </w:rPr>
        <w:t>;</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мониторинг эффективности реализации мероприятий муниципальной программы и расходования выделяемых бюджетных средств;</w:t>
      </w:r>
    </w:p>
    <w:p w:rsidR="00384B0C" w:rsidRPr="00175FBD" w:rsidRDefault="00384B0C" w:rsidP="00384B0C">
      <w:pPr>
        <w:pStyle w:val="a8"/>
        <w:numPr>
          <w:ilvl w:val="0"/>
          <w:numId w:val="1"/>
        </w:numPr>
        <w:ind w:right="4"/>
        <w:jc w:val="both"/>
        <w:rPr>
          <w:rFonts w:ascii="Times New Roman" w:hAnsi="Times New Roman"/>
          <w:color w:val="FF0000"/>
        </w:rPr>
      </w:pPr>
      <w:r w:rsidRPr="00175FBD">
        <w:rPr>
          <w:rFonts w:ascii="Times New Roman" w:hAnsi="Times New Roman"/>
        </w:rPr>
        <w:lastRenderedPageBreak/>
        <w:t xml:space="preserve">внесение предложений о корректировке мероприятий </w:t>
      </w:r>
      <w:proofErr w:type="gramStart"/>
      <w:r w:rsidRPr="00175FBD">
        <w:rPr>
          <w:rFonts w:ascii="Times New Roman" w:hAnsi="Times New Roman"/>
        </w:rPr>
        <w:t>муниципальной  программы</w:t>
      </w:r>
      <w:proofErr w:type="gramEnd"/>
      <w:r w:rsidRPr="00175FBD">
        <w:rPr>
          <w:rFonts w:ascii="Times New Roman" w:hAnsi="Times New Roman"/>
        </w:rPr>
        <w:t xml:space="preserve"> в соответствии с основными параметрами и приоритетами социально – экономического развития </w:t>
      </w:r>
      <w:proofErr w:type="spellStart"/>
      <w:r w:rsidRPr="00175FBD">
        <w:rPr>
          <w:rFonts w:ascii="Times New Roman" w:hAnsi="Times New Roman"/>
        </w:rPr>
        <w:t>Костаревского</w:t>
      </w:r>
      <w:proofErr w:type="spellEnd"/>
      <w:r w:rsidRPr="00175FBD">
        <w:rPr>
          <w:rFonts w:ascii="Times New Roman" w:hAnsi="Times New Roman"/>
        </w:rPr>
        <w:t xml:space="preserve"> сельского поселения;</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представление отчетов и информации о ходе реализации муниципальной программы.</w:t>
      </w:r>
    </w:p>
    <w:p w:rsidR="00384B0C" w:rsidRPr="00175FBD" w:rsidRDefault="00384B0C" w:rsidP="00384B0C">
      <w:pPr>
        <w:pStyle w:val="a8"/>
        <w:ind w:left="720" w:right="4"/>
        <w:jc w:val="both"/>
        <w:rPr>
          <w:rFonts w:ascii="Times New Roman" w:hAnsi="Times New Roman"/>
        </w:rPr>
      </w:pP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Реализация мероприятий муниципальной программы осуществляется посредством:</w:t>
      </w:r>
    </w:p>
    <w:p w:rsidR="00384B0C" w:rsidRPr="00175FBD" w:rsidRDefault="00384B0C" w:rsidP="00384B0C">
      <w:pPr>
        <w:pStyle w:val="a8"/>
        <w:jc w:val="both"/>
        <w:rPr>
          <w:rFonts w:ascii="Times New Roman" w:hAnsi="Times New Roman"/>
        </w:rPr>
      </w:pPr>
      <w:r w:rsidRPr="00175FBD">
        <w:rPr>
          <w:rFonts w:ascii="Times New Roman" w:hAnsi="Times New Roman"/>
        </w:rPr>
        <w:t xml:space="preserve">предоставления субсидий из областного бюджета местным бюджетам на </w:t>
      </w:r>
      <w:proofErr w:type="spellStart"/>
      <w:r w:rsidRPr="00175FBD">
        <w:rPr>
          <w:rFonts w:ascii="Times New Roman" w:hAnsi="Times New Roman"/>
        </w:rPr>
        <w:t>софинансирование</w:t>
      </w:r>
      <w:proofErr w:type="spellEnd"/>
      <w:r w:rsidRPr="00175FBD">
        <w:rPr>
          <w:rFonts w:ascii="Times New Roman" w:hAnsi="Times New Roman"/>
        </w:rPr>
        <w:t xml:space="preserve"> муниципальных программ формирования современной городской среды в соответствии с Правилами предоставления и распределения субсидий из областного бюджета местным бюджетам в целях </w:t>
      </w:r>
      <w:proofErr w:type="spellStart"/>
      <w:proofErr w:type="gramStart"/>
      <w:r w:rsidRPr="00175FBD">
        <w:rPr>
          <w:rFonts w:ascii="Times New Roman" w:hAnsi="Times New Roman"/>
        </w:rPr>
        <w:t>софинансирования</w:t>
      </w:r>
      <w:proofErr w:type="spellEnd"/>
      <w:r w:rsidRPr="00175FBD">
        <w:rPr>
          <w:rFonts w:ascii="Times New Roman" w:hAnsi="Times New Roman"/>
        </w:rPr>
        <w:t xml:space="preserve">  муниципальных</w:t>
      </w:r>
      <w:proofErr w:type="gramEnd"/>
      <w:r w:rsidRPr="00175FBD">
        <w:rPr>
          <w:rFonts w:ascii="Times New Roman" w:hAnsi="Times New Roman"/>
        </w:rPr>
        <w:t xml:space="preserve"> программ формирования современной городской среды.</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 xml:space="preserve">Физическое состояние общественных территорий, необходимость их благоустройства устанавливаются по результатам инвентаризации, проведенной в соответствии с Порядком инвентаризации дворовых и общественных территорий, индивидуальных жилых домов и земельных участков, предоставляемых для их размещения </w:t>
      </w:r>
      <w:proofErr w:type="gramStart"/>
      <w:r w:rsidRPr="00175FBD">
        <w:rPr>
          <w:rFonts w:ascii="Times New Roman" w:hAnsi="Times New Roman"/>
        </w:rPr>
        <w:t xml:space="preserve">в  </w:t>
      </w:r>
      <w:proofErr w:type="spellStart"/>
      <w:r w:rsidR="00A32254" w:rsidRPr="00175FBD">
        <w:rPr>
          <w:rFonts w:ascii="Times New Roman" w:hAnsi="Times New Roman"/>
        </w:rPr>
        <w:t>Костаревском</w:t>
      </w:r>
      <w:proofErr w:type="spellEnd"/>
      <w:proofErr w:type="gramEnd"/>
      <w:r w:rsidRPr="00175FBD">
        <w:rPr>
          <w:rFonts w:ascii="Times New Roman" w:hAnsi="Times New Roman"/>
        </w:rPr>
        <w:t xml:space="preserve">  сельском поселении.</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Ответственный исполнитель с учетом выделяемых на реализацию муниципальной программы финансовых средств ежегодно уточняет целевые показатели муниципальной программы.</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Организация управления и контроль за ходом реализации муниципальной программы возлагаются на ответственного исполнителя муниципальной программы.</w:t>
      </w:r>
    </w:p>
    <w:p w:rsidR="00384B0C" w:rsidRPr="00175FBD" w:rsidRDefault="00384B0C" w:rsidP="00384B0C">
      <w:pPr>
        <w:pStyle w:val="a9"/>
        <w:ind w:right="139" w:firstLine="708"/>
        <w:jc w:val="both"/>
        <w:rPr>
          <w:rFonts w:ascii="Times New Roman" w:hAnsi="Times New Roman"/>
        </w:rPr>
      </w:pPr>
      <w:r w:rsidRPr="00175FBD">
        <w:rPr>
          <w:rFonts w:ascii="Times New Roman" w:hAnsi="Times New Roman"/>
        </w:rPr>
        <w:t xml:space="preserve">Дворовые территории, объекты недвижимого имущества и земельные </w:t>
      </w:r>
      <w:r w:rsidRPr="00175FBD">
        <w:rPr>
          <w:rFonts w:ascii="Times New Roman" w:hAnsi="Times New Roman"/>
          <w:w w:val="105"/>
        </w:rPr>
        <w:t xml:space="preserve">участки, предоставленные для их размещения, которые требуют благоустройства, на территории </w:t>
      </w:r>
      <w:proofErr w:type="spellStart"/>
      <w:r w:rsidRPr="00175FBD">
        <w:rPr>
          <w:rFonts w:ascii="Times New Roman" w:hAnsi="Times New Roman"/>
          <w:w w:val="105"/>
        </w:rPr>
        <w:t>Костаревского</w:t>
      </w:r>
      <w:proofErr w:type="spellEnd"/>
      <w:r w:rsidRPr="00175FBD">
        <w:rPr>
          <w:rFonts w:ascii="Times New Roman" w:hAnsi="Times New Roman"/>
          <w:w w:val="105"/>
        </w:rPr>
        <w:t xml:space="preserve"> сельского поселения отсутствуют.</w:t>
      </w:r>
    </w:p>
    <w:p w:rsidR="00384B0C" w:rsidRPr="00175FBD" w:rsidRDefault="001406AC" w:rsidP="00384B0C">
      <w:pPr>
        <w:spacing w:after="0" w:line="240" w:lineRule="auto"/>
        <w:ind w:right="135" w:firstLine="708"/>
        <w:jc w:val="both"/>
        <w:rPr>
          <w:rFonts w:ascii="Times New Roman" w:hAnsi="Times New Roman"/>
        </w:rPr>
      </w:pPr>
      <w:r>
        <w:rPr>
          <w:rFonts w:ascii="Times New Roman" w:hAnsi="Times New Roman"/>
        </w:rPr>
        <w:pict>
          <v:rect id="_x0000_s1026" style="position:absolute;left:0;text-align:left;margin-left:215.6pt;margin-top:33.8pt;width:20.3pt;height:8.15pt;z-index:-251658752;mso-position-horizontal-relative:page" fillcolor="#efefef" stroked="f">
            <w10:wrap anchorx="page"/>
          </v:rect>
        </w:pict>
      </w:r>
      <w:r w:rsidR="00384B0C" w:rsidRPr="00175FBD">
        <w:rPr>
          <w:rFonts w:ascii="Times New Roman" w:hAnsi="Times New Roman"/>
          <w:color w:val="0F0F0F"/>
        </w:rPr>
        <w:t xml:space="preserve">Инвентаризация </w:t>
      </w:r>
      <w:r w:rsidR="00384B0C" w:rsidRPr="00175FBD">
        <w:rPr>
          <w:rFonts w:ascii="Times New Roman" w:hAnsi="Times New Roman"/>
          <w:color w:val="131313"/>
        </w:rPr>
        <w:t xml:space="preserve">индивидуальных </w:t>
      </w:r>
      <w:r w:rsidR="00384B0C" w:rsidRPr="00175FBD">
        <w:rPr>
          <w:rFonts w:ascii="Times New Roman" w:hAnsi="Times New Roman"/>
          <w:color w:val="161616"/>
        </w:rPr>
        <w:t xml:space="preserve">жилых домов </w:t>
      </w:r>
      <w:r w:rsidR="00384B0C" w:rsidRPr="00175FBD">
        <w:rPr>
          <w:rFonts w:ascii="Times New Roman" w:hAnsi="Times New Roman"/>
          <w:color w:val="212121"/>
        </w:rPr>
        <w:t xml:space="preserve">и </w:t>
      </w:r>
      <w:r w:rsidR="00384B0C" w:rsidRPr="00175FBD">
        <w:rPr>
          <w:rFonts w:ascii="Times New Roman" w:hAnsi="Times New Roman"/>
          <w:color w:val="0C0C0C"/>
        </w:rPr>
        <w:t xml:space="preserve">земельных </w:t>
      </w:r>
      <w:r w:rsidR="00384B0C" w:rsidRPr="00175FBD">
        <w:rPr>
          <w:rFonts w:ascii="Times New Roman" w:hAnsi="Times New Roman"/>
          <w:color w:val="131313"/>
        </w:rPr>
        <w:t xml:space="preserve">участков, </w:t>
      </w:r>
      <w:r w:rsidR="00384B0C" w:rsidRPr="00175FBD">
        <w:rPr>
          <w:rFonts w:ascii="Times New Roman" w:hAnsi="Times New Roman"/>
          <w:color w:val="111111"/>
        </w:rPr>
        <w:t xml:space="preserve">предоставляемых </w:t>
      </w:r>
      <w:r w:rsidR="00384B0C" w:rsidRPr="00175FBD">
        <w:rPr>
          <w:rFonts w:ascii="Times New Roman" w:hAnsi="Times New Roman"/>
          <w:color w:val="151515"/>
        </w:rPr>
        <w:t xml:space="preserve">для </w:t>
      </w:r>
      <w:r w:rsidR="00384B0C" w:rsidRPr="00175FBD">
        <w:rPr>
          <w:rFonts w:ascii="Times New Roman" w:hAnsi="Times New Roman"/>
          <w:color w:val="1C1C1C"/>
        </w:rPr>
        <w:t xml:space="preserve">их </w:t>
      </w:r>
      <w:r w:rsidR="00384B0C" w:rsidRPr="00175FBD">
        <w:rPr>
          <w:rFonts w:ascii="Times New Roman" w:hAnsi="Times New Roman"/>
          <w:color w:val="151515"/>
        </w:rPr>
        <w:t xml:space="preserve">размещения, </w:t>
      </w:r>
      <w:r w:rsidR="00384B0C" w:rsidRPr="00175FBD">
        <w:rPr>
          <w:rFonts w:ascii="Times New Roman" w:hAnsi="Times New Roman"/>
          <w:color w:val="1C1C1C"/>
        </w:rPr>
        <w:t xml:space="preserve">проводится </w:t>
      </w:r>
      <w:r w:rsidR="00384B0C" w:rsidRPr="00175FBD">
        <w:rPr>
          <w:rFonts w:ascii="Times New Roman" w:hAnsi="Times New Roman"/>
          <w:color w:val="1F1F1F"/>
        </w:rPr>
        <w:t xml:space="preserve">до </w:t>
      </w:r>
      <w:r w:rsidR="00384B0C" w:rsidRPr="00175FBD">
        <w:rPr>
          <w:rFonts w:ascii="Times New Roman" w:hAnsi="Times New Roman"/>
          <w:color w:val="161616"/>
        </w:rPr>
        <w:t xml:space="preserve">2022 </w:t>
      </w:r>
      <w:r w:rsidR="00384B0C" w:rsidRPr="00175FBD">
        <w:rPr>
          <w:rFonts w:ascii="Times New Roman" w:hAnsi="Times New Roman"/>
          <w:color w:val="111111"/>
        </w:rPr>
        <w:t xml:space="preserve">года </w:t>
      </w:r>
      <w:r w:rsidR="00384B0C" w:rsidRPr="00175FBD">
        <w:rPr>
          <w:rFonts w:ascii="Times New Roman" w:hAnsi="Times New Roman"/>
          <w:color w:val="1F1F1F"/>
        </w:rPr>
        <w:t xml:space="preserve">при </w:t>
      </w:r>
      <w:r w:rsidR="00384B0C" w:rsidRPr="00175FBD">
        <w:rPr>
          <w:rFonts w:ascii="Times New Roman" w:hAnsi="Times New Roman"/>
        </w:rPr>
        <w:t xml:space="preserve">условии </w:t>
      </w:r>
      <w:r w:rsidR="00384B0C" w:rsidRPr="00175FBD">
        <w:rPr>
          <w:rFonts w:ascii="Times New Roman" w:hAnsi="Times New Roman"/>
          <w:color w:val="131313"/>
        </w:rPr>
        <w:t xml:space="preserve">согласия </w:t>
      </w:r>
      <w:r w:rsidR="00384B0C" w:rsidRPr="00175FBD">
        <w:rPr>
          <w:rFonts w:ascii="Times New Roman" w:hAnsi="Times New Roman"/>
        </w:rPr>
        <w:t xml:space="preserve">собственника </w:t>
      </w:r>
      <w:r w:rsidR="00384B0C" w:rsidRPr="00175FBD">
        <w:rPr>
          <w:rFonts w:ascii="Times New Roman" w:hAnsi="Times New Roman"/>
          <w:color w:val="0E0E0E"/>
        </w:rPr>
        <w:t xml:space="preserve">на </w:t>
      </w:r>
      <w:r w:rsidR="00384B0C" w:rsidRPr="00175FBD">
        <w:rPr>
          <w:rFonts w:ascii="Times New Roman" w:hAnsi="Times New Roman"/>
          <w:color w:val="131313"/>
        </w:rPr>
        <w:t xml:space="preserve">проведение </w:t>
      </w:r>
      <w:r w:rsidR="00384B0C" w:rsidRPr="00175FBD">
        <w:rPr>
          <w:rFonts w:ascii="Times New Roman" w:hAnsi="Times New Roman"/>
          <w:color w:val="0F0F0F"/>
        </w:rPr>
        <w:t xml:space="preserve">обследования </w:t>
      </w:r>
      <w:r w:rsidR="00384B0C" w:rsidRPr="00175FBD">
        <w:rPr>
          <w:rFonts w:ascii="Times New Roman" w:hAnsi="Times New Roman"/>
          <w:color w:val="131313"/>
        </w:rPr>
        <w:t xml:space="preserve">в </w:t>
      </w:r>
      <w:r w:rsidR="00384B0C" w:rsidRPr="00175FBD">
        <w:rPr>
          <w:rFonts w:ascii="Times New Roman" w:hAnsi="Times New Roman"/>
          <w:color w:val="151515"/>
        </w:rPr>
        <w:t xml:space="preserve">соответствии </w:t>
      </w:r>
      <w:r w:rsidR="00384B0C" w:rsidRPr="00175FBD">
        <w:rPr>
          <w:rFonts w:ascii="Times New Roman" w:hAnsi="Times New Roman"/>
          <w:color w:val="262626"/>
        </w:rPr>
        <w:t xml:space="preserve">с </w:t>
      </w:r>
      <w:r w:rsidR="00384B0C" w:rsidRPr="00175FBD">
        <w:rPr>
          <w:rFonts w:ascii="Times New Roman" w:hAnsi="Times New Roman"/>
          <w:color w:val="0C0C0C"/>
        </w:rPr>
        <w:t xml:space="preserve">требованиями, </w:t>
      </w:r>
      <w:r w:rsidR="00384B0C" w:rsidRPr="00175FBD">
        <w:rPr>
          <w:rFonts w:ascii="Times New Roman" w:hAnsi="Times New Roman"/>
          <w:color w:val="0E0E0E"/>
        </w:rPr>
        <w:t xml:space="preserve">утвержденными </w:t>
      </w:r>
      <w:r w:rsidR="00384B0C" w:rsidRPr="00175FBD">
        <w:rPr>
          <w:rFonts w:ascii="Times New Roman" w:hAnsi="Times New Roman"/>
          <w:color w:val="0C0C0C"/>
        </w:rPr>
        <w:t xml:space="preserve">правилами </w:t>
      </w:r>
      <w:r w:rsidR="00384B0C" w:rsidRPr="00175FBD">
        <w:rPr>
          <w:rFonts w:ascii="Times New Roman" w:hAnsi="Times New Roman"/>
        </w:rPr>
        <w:t xml:space="preserve">благоустройства </w:t>
      </w:r>
      <w:proofErr w:type="spellStart"/>
      <w:r w:rsidR="00384B0C" w:rsidRPr="00175FBD">
        <w:rPr>
          <w:rFonts w:ascii="Times New Roman" w:hAnsi="Times New Roman"/>
        </w:rPr>
        <w:t>Костаревского</w:t>
      </w:r>
      <w:proofErr w:type="spellEnd"/>
      <w:r w:rsidR="00384B0C" w:rsidRPr="00175FBD">
        <w:rPr>
          <w:rFonts w:ascii="Times New Roman" w:hAnsi="Times New Roman"/>
        </w:rPr>
        <w:t xml:space="preserve"> сельского </w:t>
      </w:r>
      <w:r w:rsidR="00384B0C" w:rsidRPr="00175FBD">
        <w:rPr>
          <w:rFonts w:ascii="Times New Roman" w:hAnsi="Times New Roman"/>
          <w:color w:val="131313"/>
          <w:w w:val="105"/>
        </w:rPr>
        <w:t xml:space="preserve">поселения </w:t>
      </w:r>
      <w:proofErr w:type="spellStart"/>
      <w:r w:rsidR="00384B0C" w:rsidRPr="00175FBD">
        <w:rPr>
          <w:rFonts w:ascii="Times New Roman" w:hAnsi="Times New Roman"/>
          <w:color w:val="131313"/>
          <w:w w:val="105"/>
        </w:rPr>
        <w:t>Камышинского</w:t>
      </w:r>
      <w:proofErr w:type="spellEnd"/>
      <w:r w:rsidR="00384B0C" w:rsidRPr="00175FBD">
        <w:rPr>
          <w:rFonts w:ascii="Times New Roman" w:hAnsi="Times New Roman"/>
          <w:color w:val="131313"/>
          <w:w w:val="105"/>
        </w:rPr>
        <w:t xml:space="preserve"> муниципального </w:t>
      </w:r>
      <w:proofErr w:type="gramStart"/>
      <w:r w:rsidR="00384B0C" w:rsidRPr="00175FBD">
        <w:rPr>
          <w:rFonts w:ascii="Times New Roman" w:hAnsi="Times New Roman"/>
          <w:color w:val="131313"/>
          <w:w w:val="105"/>
        </w:rPr>
        <w:t>района  Волгоградской</w:t>
      </w:r>
      <w:proofErr w:type="gramEnd"/>
      <w:r w:rsidR="00384B0C" w:rsidRPr="00175FBD">
        <w:rPr>
          <w:rFonts w:ascii="Times New Roman" w:hAnsi="Times New Roman"/>
          <w:color w:val="131313"/>
          <w:w w:val="105"/>
        </w:rPr>
        <w:t xml:space="preserve"> </w:t>
      </w:r>
      <w:r w:rsidR="00384B0C" w:rsidRPr="00175FBD">
        <w:rPr>
          <w:rFonts w:ascii="Times New Roman" w:hAnsi="Times New Roman"/>
          <w:color w:val="111111"/>
          <w:w w:val="105"/>
        </w:rPr>
        <w:t>области.</w:t>
      </w:r>
    </w:p>
    <w:p w:rsidR="00384B0C" w:rsidRPr="00175FBD" w:rsidRDefault="00384B0C" w:rsidP="00384B0C">
      <w:pPr>
        <w:pStyle w:val="a9"/>
        <w:ind w:right="161" w:firstLine="708"/>
        <w:jc w:val="both"/>
        <w:rPr>
          <w:rFonts w:ascii="Times New Roman" w:hAnsi="Times New Roman"/>
          <w:color w:val="0E0E0E"/>
        </w:rPr>
      </w:pPr>
      <w:r w:rsidRPr="00175FBD">
        <w:rPr>
          <w:rFonts w:ascii="Times New Roman" w:hAnsi="Times New Roman"/>
          <w:color w:val="2B2B2B"/>
        </w:rPr>
        <w:t xml:space="preserve">В </w:t>
      </w:r>
      <w:r w:rsidRPr="00175FBD">
        <w:rPr>
          <w:rFonts w:ascii="Times New Roman" w:hAnsi="Times New Roman"/>
          <w:color w:val="181818"/>
        </w:rPr>
        <w:t xml:space="preserve">случае </w:t>
      </w:r>
      <w:r w:rsidRPr="00175FBD">
        <w:rPr>
          <w:rFonts w:ascii="Times New Roman" w:hAnsi="Times New Roman"/>
          <w:color w:val="151515"/>
        </w:rPr>
        <w:t xml:space="preserve">получения </w:t>
      </w:r>
      <w:r w:rsidRPr="00175FBD">
        <w:rPr>
          <w:rFonts w:ascii="Times New Roman" w:hAnsi="Times New Roman"/>
          <w:color w:val="111111"/>
        </w:rPr>
        <w:t xml:space="preserve">субсидии </w:t>
      </w:r>
      <w:r w:rsidRPr="00175FBD">
        <w:rPr>
          <w:rFonts w:ascii="Times New Roman" w:hAnsi="Times New Roman"/>
          <w:color w:val="1F1F1F"/>
        </w:rPr>
        <w:t xml:space="preserve">из </w:t>
      </w:r>
      <w:proofErr w:type="gramStart"/>
      <w:r w:rsidRPr="00175FBD">
        <w:rPr>
          <w:rFonts w:ascii="Times New Roman" w:hAnsi="Times New Roman"/>
          <w:color w:val="111111"/>
        </w:rPr>
        <w:t xml:space="preserve">федерального  </w:t>
      </w:r>
      <w:r w:rsidRPr="00175FBD">
        <w:rPr>
          <w:rFonts w:ascii="Times New Roman" w:hAnsi="Times New Roman"/>
          <w:color w:val="0F0F0F"/>
        </w:rPr>
        <w:t>бюджета</w:t>
      </w:r>
      <w:proofErr w:type="gramEnd"/>
      <w:r w:rsidRPr="00175FBD">
        <w:rPr>
          <w:rFonts w:ascii="Times New Roman" w:hAnsi="Times New Roman"/>
          <w:color w:val="0F0F0F"/>
        </w:rPr>
        <w:t xml:space="preserve"> </w:t>
      </w:r>
      <w:r w:rsidRPr="00175FBD">
        <w:rPr>
          <w:rFonts w:ascii="Times New Roman" w:hAnsi="Times New Roman"/>
          <w:color w:val="161616"/>
        </w:rPr>
        <w:t xml:space="preserve">предельная </w:t>
      </w:r>
      <w:r w:rsidRPr="00175FBD">
        <w:rPr>
          <w:rFonts w:ascii="Times New Roman" w:hAnsi="Times New Roman"/>
          <w:color w:val="131313"/>
        </w:rPr>
        <w:t xml:space="preserve">дата </w:t>
      </w:r>
      <w:r w:rsidRPr="00175FBD">
        <w:rPr>
          <w:rFonts w:ascii="Times New Roman" w:hAnsi="Times New Roman"/>
          <w:color w:val="151515"/>
        </w:rPr>
        <w:t xml:space="preserve">заключения  </w:t>
      </w:r>
      <w:r w:rsidRPr="00175FBD">
        <w:rPr>
          <w:rFonts w:ascii="Times New Roman" w:hAnsi="Times New Roman"/>
          <w:color w:val="0C0C0C"/>
        </w:rPr>
        <w:t xml:space="preserve">соглашений  </w:t>
      </w:r>
      <w:r w:rsidRPr="00175FBD">
        <w:rPr>
          <w:rFonts w:ascii="Times New Roman" w:hAnsi="Times New Roman"/>
          <w:color w:val="1C1C1C"/>
        </w:rPr>
        <w:t xml:space="preserve">по </w:t>
      </w:r>
      <w:r w:rsidRPr="00175FBD">
        <w:rPr>
          <w:rFonts w:ascii="Times New Roman" w:hAnsi="Times New Roman"/>
          <w:color w:val="0F0F0F"/>
        </w:rPr>
        <w:t xml:space="preserve"> результатам </w:t>
      </w:r>
      <w:r w:rsidRPr="00175FBD">
        <w:rPr>
          <w:rFonts w:ascii="Times New Roman" w:hAnsi="Times New Roman"/>
          <w:color w:val="181818"/>
        </w:rPr>
        <w:t xml:space="preserve">закупки </w:t>
      </w:r>
      <w:r w:rsidRPr="00175FBD">
        <w:rPr>
          <w:rFonts w:ascii="Times New Roman" w:hAnsi="Times New Roman"/>
          <w:color w:val="111111"/>
        </w:rPr>
        <w:t xml:space="preserve">товаров, </w:t>
      </w:r>
      <w:r w:rsidRPr="00175FBD">
        <w:rPr>
          <w:rFonts w:ascii="Times New Roman" w:hAnsi="Times New Roman"/>
          <w:color w:val="0E0E0E"/>
        </w:rPr>
        <w:t xml:space="preserve">работ </w:t>
      </w:r>
      <w:r w:rsidRPr="00175FBD">
        <w:rPr>
          <w:rFonts w:ascii="Times New Roman" w:hAnsi="Times New Roman"/>
          <w:color w:val="232323"/>
        </w:rPr>
        <w:t xml:space="preserve">и  </w:t>
      </w:r>
      <w:r w:rsidRPr="00175FBD">
        <w:rPr>
          <w:rFonts w:ascii="Times New Roman" w:hAnsi="Times New Roman"/>
          <w:color w:val="232323"/>
          <w:spacing w:val="-54"/>
        </w:rPr>
        <w:t xml:space="preserve"> </w:t>
      </w:r>
      <w:r w:rsidRPr="00175FBD">
        <w:rPr>
          <w:rFonts w:ascii="Times New Roman" w:hAnsi="Times New Roman"/>
          <w:color w:val="131313"/>
        </w:rPr>
        <w:t xml:space="preserve">услуг </w:t>
      </w:r>
      <w:r w:rsidRPr="00175FBD">
        <w:rPr>
          <w:rFonts w:ascii="Times New Roman" w:hAnsi="Times New Roman"/>
          <w:color w:val="1F1F1F"/>
        </w:rPr>
        <w:t xml:space="preserve">для </w:t>
      </w:r>
      <w:r w:rsidRPr="00175FBD">
        <w:rPr>
          <w:rFonts w:ascii="Times New Roman" w:hAnsi="Times New Roman"/>
        </w:rPr>
        <w:t xml:space="preserve">обеспечения </w:t>
      </w:r>
      <w:r w:rsidRPr="00175FBD">
        <w:rPr>
          <w:rFonts w:ascii="Times New Roman" w:hAnsi="Times New Roman"/>
          <w:color w:val="0F0F0F"/>
        </w:rPr>
        <w:t xml:space="preserve">муниципальных </w:t>
      </w:r>
      <w:r w:rsidRPr="00175FBD">
        <w:rPr>
          <w:rFonts w:ascii="Times New Roman" w:hAnsi="Times New Roman"/>
          <w:color w:val="161616"/>
        </w:rPr>
        <w:t xml:space="preserve"> нужд  </w:t>
      </w:r>
      <w:r w:rsidRPr="00175FBD">
        <w:rPr>
          <w:rFonts w:ascii="Times New Roman" w:hAnsi="Times New Roman"/>
          <w:color w:val="131313"/>
        </w:rPr>
        <w:t xml:space="preserve">в целях реализации </w:t>
      </w:r>
      <w:r w:rsidRPr="00175FBD">
        <w:rPr>
          <w:rFonts w:ascii="Times New Roman" w:hAnsi="Times New Roman"/>
          <w:color w:val="0C0C0C"/>
        </w:rPr>
        <w:t xml:space="preserve">муниципальных </w:t>
      </w:r>
      <w:r w:rsidRPr="00175FBD">
        <w:rPr>
          <w:rFonts w:ascii="Times New Roman" w:hAnsi="Times New Roman"/>
          <w:color w:val="161616"/>
        </w:rPr>
        <w:t>программ</w:t>
      </w:r>
      <w:r w:rsidRPr="00175FBD">
        <w:rPr>
          <w:rFonts w:ascii="Times New Roman" w:hAnsi="Times New Roman"/>
          <w:color w:val="161616"/>
          <w:spacing w:val="-3"/>
        </w:rPr>
        <w:t xml:space="preserve"> </w:t>
      </w:r>
      <w:r w:rsidRPr="00175FBD">
        <w:rPr>
          <w:rFonts w:ascii="Times New Roman" w:hAnsi="Times New Roman"/>
          <w:color w:val="1F1F1F"/>
        </w:rPr>
        <w:t>не</w:t>
      </w:r>
      <w:r w:rsidRPr="00175FBD">
        <w:rPr>
          <w:rFonts w:ascii="Times New Roman" w:hAnsi="Times New Roman"/>
          <w:color w:val="1F1F1F"/>
          <w:spacing w:val="-8"/>
        </w:rPr>
        <w:t xml:space="preserve"> </w:t>
      </w:r>
      <w:r w:rsidRPr="00175FBD">
        <w:rPr>
          <w:rFonts w:ascii="Times New Roman" w:hAnsi="Times New Roman"/>
          <w:color w:val="0C0C0C"/>
        </w:rPr>
        <w:t>позднее</w:t>
      </w:r>
      <w:r w:rsidRPr="00175FBD">
        <w:rPr>
          <w:rFonts w:ascii="Times New Roman" w:hAnsi="Times New Roman"/>
          <w:color w:val="0C0C0C"/>
          <w:spacing w:val="-5"/>
        </w:rPr>
        <w:t xml:space="preserve"> </w:t>
      </w:r>
      <w:r w:rsidRPr="00175FBD">
        <w:rPr>
          <w:rFonts w:ascii="Times New Roman" w:hAnsi="Times New Roman"/>
          <w:color w:val="1A1A1A"/>
        </w:rPr>
        <w:t>1</w:t>
      </w:r>
      <w:r w:rsidRPr="00175FBD">
        <w:rPr>
          <w:rFonts w:ascii="Times New Roman" w:hAnsi="Times New Roman"/>
          <w:color w:val="1A1A1A"/>
          <w:spacing w:val="-15"/>
        </w:rPr>
        <w:t xml:space="preserve"> </w:t>
      </w:r>
      <w:r w:rsidRPr="00175FBD">
        <w:rPr>
          <w:rFonts w:ascii="Times New Roman" w:hAnsi="Times New Roman"/>
          <w:color w:val="111111"/>
        </w:rPr>
        <w:t>июля</w:t>
      </w:r>
      <w:r w:rsidRPr="00175FBD">
        <w:rPr>
          <w:rFonts w:ascii="Times New Roman" w:hAnsi="Times New Roman"/>
          <w:color w:val="111111"/>
          <w:spacing w:val="-5"/>
        </w:rPr>
        <w:t xml:space="preserve"> </w:t>
      </w:r>
      <w:r w:rsidRPr="00175FBD">
        <w:rPr>
          <w:rFonts w:ascii="Times New Roman" w:hAnsi="Times New Roman"/>
          <w:color w:val="0E0E0E"/>
        </w:rPr>
        <w:t>года</w:t>
      </w:r>
      <w:r w:rsidRPr="00175FBD">
        <w:rPr>
          <w:rFonts w:ascii="Times New Roman" w:hAnsi="Times New Roman"/>
          <w:color w:val="0E0E0E"/>
          <w:spacing w:val="-13"/>
        </w:rPr>
        <w:t xml:space="preserve"> </w:t>
      </w:r>
      <w:r w:rsidRPr="00175FBD">
        <w:rPr>
          <w:rFonts w:ascii="Times New Roman" w:hAnsi="Times New Roman"/>
          <w:color w:val="111111"/>
        </w:rPr>
        <w:t>предоставления</w:t>
      </w:r>
      <w:r w:rsidRPr="00175FBD">
        <w:rPr>
          <w:rFonts w:ascii="Times New Roman" w:hAnsi="Times New Roman"/>
          <w:color w:val="111111"/>
          <w:spacing w:val="-16"/>
        </w:rPr>
        <w:t xml:space="preserve"> </w:t>
      </w:r>
      <w:r w:rsidRPr="00175FBD">
        <w:rPr>
          <w:rFonts w:ascii="Times New Roman" w:hAnsi="Times New Roman"/>
        </w:rPr>
        <w:t>субсидии</w:t>
      </w:r>
      <w:r w:rsidRPr="00175FBD">
        <w:rPr>
          <w:rFonts w:ascii="Times New Roman" w:hAnsi="Times New Roman"/>
          <w:spacing w:val="-5"/>
        </w:rPr>
        <w:t xml:space="preserve"> </w:t>
      </w:r>
      <w:r w:rsidRPr="00175FBD">
        <w:rPr>
          <w:rFonts w:ascii="Times New Roman" w:hAnsi="Times New Roman"/>
          <w:color w:val="1C1C1C"/>
        </w:rPr>
        <w:t>для</w:t>
      </w:r>
      <w:r w:rsidRPr="00175FBD">
        <w:rPr>
          <w:rFonts w:ascii="Times New Roman" w:hAnsi="Times New Roman"/>
          <w:color w:val="1C1C1C"/>
          <w:spacing w:val="-15"/>
        </w:rPr>
        <w:t xml:space="preserve"> </w:t>
      </w:r>
      <w:r w:rsidRPr="00175FBD">
        <w:rPr>
          <w:rFonts w:ascii="Times New Roman" w:hAnsi="Times New Roman"/>
          <w:color w:val="151515"/>
        </w:rPr>
        <w:t xml:space="preserve">заключения </w:t>
      </w:r>
      <w:r w:rsidRPr="00175FBD">
        <w:rPr>
          <w:rFonts w:ascii="Times New Roman" w:hAnsi="Times New Roman"/>
          <w:color w:val="0F0F0F"/>
        </w:rPr>
        <w:t xml:space="preserve">соглашений </w:t>
      </w:r>
      <w:r w:rsidRPr="00175FBD">
        <w:rPr>
          <w:rFonts w:ascii="Times New Roman" w:hAnsi="Times New Roman"/>
          <w:color w:val="1F1F1F"/>
        </w:rPr>
        <w:t xml:space="preserve">на </w:t>
      </w:r>
      <w:r w:rsidRPr="00175FBD">
        <w:rPr>
          <w:rFonts w:ascii="Times New Roman" w:hAnsi="Times New Roman"/>
        </w:rPr>
        <w:t xml:space="preserve">выполнение </w:t>
      </w:r>
      <w:r w:rsidRPr="00175FBD">
        <w:rPr>
          <w:rFonts w:ascii="Times New Roman" w:hAnsi="Times New Roman"/>
          <w:color w:val="131313"/>
        </w:rPr>
        <w:t xml:space="preserve">работ </w:t>
      </w:r>
      <w:r w:rsidRPr="00175FBD">
        <w:rPr>
          <w:rFonts w:ascii="Times New Roman" w:hAnsi="Times New Roman"/>
          <w:color w:val="161616"/>
        </w:rPr>
        <w:t xml:space="preserve">по </w:t>
      </w:r>
      <w:r w:rsidRPr="00175FBD">
        <w:rPr>
          <w:rFonts w:ascii="Times New Roman" w:hAnsi="Times New Roman"/>
          <w:color w:val="131313"/>
        </w:rPr>
        <w:t xml:space="preserve">благоустройству общественных </w:t>
      </w:r>
      <w:r w:rsidRPr="00175FBD">
        <w:rPr>
          <w:rFonts w:ascii="Times New Roman" w:hAnsi="Times New Roman"/>
          <w:color w:val="111111"/>
        </w:rPr>
        <w:t xml:space="preserve"> </w:t>
      </w:r>
      <w:r w:rsidRPr="00175FBD">
        <w:rPr>
          <w:rFonts w:ascii="Times New Roman" w:hAnsi="Times New Roman"/>
          <w:color w:val="070707"/>
        </w:rPr>
        <w:t xml:space="preserve">территорий, </w:t>
      </w:r>
      <w:r w:rsidRPr="00175FBD">
        <w:rPr>
          <w:rFonts w:ascii="Times New Roman" w:hAnsi="Times New Roman"/>
          <w:color w:val="161616"/>
        </w:rPr>
        <w:t xml:space="preserve">за </w:t>
      </w:r>
      <w:r w:rsidRPr="00175FBD">
        <w:rPr>
          <w:rFonts w:ascii="Times New Roman" w:hAnsi="Times New Roman"/>
          <w:color w:val="151515"/>
        </w:rPr>
        <w:t>исключением</w:t>
      </w:r>
      <w:r w:rsidRPr="00175FBD">
        <w:rPr>
          <w:rFonts w:ascii="Times New Roman" w:hAnsi="Times New Roman"/>
          <w:color w:val="151515"/>
          <w:spacing w:val="-17"/>
        </w:rPr>
        <w:t xml:space="preserve"> </w:t>
      </w:r>
      <w:r w:rsidRPr="00175FBD">
        <w:rPr>
          <w:rFonts w:ascii="Times New Roman" w:hAnsi="Times New Roman"/>
          <w:color w:val="0E0E0E"/>
        </w:rPr>
        <w:t>случаев:</w:t>
      </w:r>
    </w:p>
    <w:p w:rsidR="00384B0C" w:rsidRPr="00175FBD" w:rsidRDefault="00384B0C" w:rsidP="00384B0C">
      <w:pPr>
        <w:pStyle w:val="a9"/>
        <w:ind w:right="161" w:firstLine="708"/>
        <w:jc w:val="both"/>
        <w:rPr>
          <w:rFonts w:ascii="Times New Roman" w:hAnsi="Times New Roman"/>
          <w:color w:val="0E0E0E"/>
        </w:rPr>
      </w:pPr>
      <w:r w:rsidRPr="00175FBD">
        <w:rPr>
          <w:rFonts w:ascii="Times New Roman" w:hAnsi="Times New Roman"/>
          <w:color w:val="0E0E0E"/>
        </w:rPr>
        <w:t xml:space="preserve">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w:t>
      </w:r>
      <w:proofErr w:type="gramStart"/>
      <w:r w:rsidRPr="00175FBD">
        <w:rPr>
          <w:rFonts w:ascii="Times New Roman" w:hAnsi="Times New Roman"/>
          <w:color w:val="0E0E0E"/>
        </w:rPr>
        <w:t>Федерации,  при</w:t>
      </w:r>
      <w:proofErr w:type="gramEnd"/>
      <w:r w:rsidRPr="00175FBD">
        <w:rPr>
          <w:rFonts w:ascii="Times New Roman" w:hAnsi="Times New Roman"/>
          <w:color w:val="0E0E0E"/>
        </w:rPr>
        <w:t xml:space="preserve"> которых срок заключения таких соглашений продлевается на срок указанного  обжалования;</w:t>
      </w:r>
    </w:p>
    <w:p w:rsidR="00384B0C" w:rsidRPr="00175FBD" w:rsidRDefault="00384B0C" w:rsidP="00384B0C">
      <w:pPr>
        <w:pStyle w:val="a9"/>
        <w:ind w:firstLine="708"/>
        <w:jc w:val="both"/>
        <w:rPr>
          <w:rFonts w:ascii="Times New Roman" w:hAnsi="Times New Roman"/>
        </w:rPr>
      </w:pPr>
      <w:proofErr w:type="gramStart"/>
      <w:r w:rsidRPr="00175FBD">
        <w:rPr>
          <w:rFonts w:ascii="Times New Roman" w:hAnsi="Times New Roman"/>
          <w:color w:val="1C1C1C"/>
        </w:rPr>
        <w:t xml:space="preserve">проведения  </w:t>
      </w:r>
      <w:r w:rsidRPr="00175FBD">
        <w:rPr>
          <w:rFonts w:ascii="Times New Roman" w:hAnsi="Times New Roman"/>
          <w:color w:val="161616"/>
        </w:rPr>
        <w:t>повторного</w:t>
      </w:r>
      <w:proofErr w:type="gramEnd"/>
      <w:r w:rsidRPr="00175FBD">
        <w:rPr>
          <w:rFonts w:ascii="Times New Roman" w:hAnsi="Times New Roman"/>
          <w:color w:val="161616"/>
        </w:rPr>
        <w:t xml:space="preserve">  </w:t>
      </w:r>
      <w:r w:rsidRPr="00175FBD">
        <w:rPr>
          <w:rFonts w:ascii="Times New Roman" w:hAnsi="Times New Roman"/>
          <w:color w:val="0A0A0A"/>
        </w:rPr>
        <w:t xml:space="preserve">конкурса  </w:t>
      </w:r>
      <w:r w:rsidRPr="00175FBD">
        <w:rPr>
          <w:rFonts w:ascii="Times New Roman" w:hAnsi="Times New Roman"/>
          <w:color w:val="111111"/>
        </w:rPr>
        <w:t xml:space="preserve">или </w:t>
      </w:r>
      <w:r w:rsidRPr="00175FBD">
        <w:rPr>
          <w:rFonts w:ascii="Times New Roman" w:hAnsi="Times New Roman"/>
          <w:color w:val="0F0F0F"/>
        </w:rPr>
        <w:t xml:space="preserve">новой </w:t>
      </w:r>
      <w:r w:rsidRPr="00175FBD">
        <w:rPr>
          <w:rFonts w:ascii="Times New Roman" w:hAnsi="Times New Roman"/>
          <w:color w:val="111111"/>
        </w:rPr>
        <w:t xml:space="preserve">закуски, </w:t>
      </w:r>
      <w:r w:rsidRPr="00175FBD">
        <w:rPr>
          <w:rFonts w:ascii="Times New Roman" w:hAnsi="Times New Roman"/>
          <w:color w:val="131313"/>
        </w:rPr>
        <w:t xml:space="preserve">если  </w:t>
      </w:r>
      <w:r w:rsidRPr="00175FBD">
        <w:rPr>
          <w:rFonts w:ascii="Times New Roman" w:hAnsi="Times New Roman"/>
          <w:color w:val="131313"/>
          <w:spacing w:val="31"/>
        </w:rPr>
        <w:t xml:space="preserve"> </w:t>
      </w:r>
      <w:r w:rsidRPr="00175FBD">
        <w:rPr>
          <w:rFonts w:ascii="Times New Roman" w:hAnsi="Times New Roman"/>
          <w:color w:val="161616"/>
        </w:rPr>
        <w:t>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84B0C" w:rsidRPr="00175FBD" w:rsidRDefault="00384B0C" w:rsidP="00384B0C">
      <w:pPr>
        <w:pStyle w:val="a9"/>
        <w:ind w:right="116" w:firstLine="708"/>
        <w:jc w:val="both"/>
        <w:rPr>
          <w:rFonts w:ascii="Times New Roman" w:hAnsi="Times New Roman"/>
        </w:rPr>
      </w:pPr>
      <w:proofErr w:type="gramStart"/>
      <w:r w:rsidRPr="00175FBD">
        <w:rPr>
          <w:rFonts w:ascii="Times New Roman" w:hAnsi="Times New Roman"/>
          <w:color w:val="0F0F0F"/>
        </w:rPr>
        <w:t xml:space="preserve">заключения  </w:t>
      </w:r>
      <w:r w:rsidRPr="00175FBD">
        <w:rPr>
          <w:rFonts w:ascii="Times New Roman" w:hAnsi="Times New Roman"/>
        </w:rPr>
        <w:t>таких</w:t>
      </w:r>
      <w:proofErr w:type="gramEnd"/>
      <w:r w:rsidRPr="00175FBD">
        <w:rPr>
          <w:rFonts w:ascii="Times New Roman" w:hAnsi="Times New Roman"/>
        </w:rPr>
        <w:t xml:space="preserve">   соглашений   </w:t>
      </w:r>
      <w:r w:rsidRPr="00175FBD">
        <w:rPr>
          <w:rFonts w:ascii="Times New Roman" w:hAnsi="Times New Roman"/>
          <w:color w:val="1F1F1F"/>
        </w:rPr>
        <w:t xml:space="preserve">в   </w:t>
      </w:r>
      <w:r w:rsidRPr="00175FBD">
        <w:rPr>
          <w:rFonts w:ascii="Times New Roman" w:hAnsi="Times New Roman"/>
        </w:rPr>
        <w:t xml:space="preserve">пределах   </w:t>
      </w:r>
      <w:r w:rsidRPr="00175FBD">
        <w:rPr>
          <w:rFonts w:ascii="Times New Roman" w:hAnsi="Times New Roman"/>
          <w:color w:val="111111"/>
        </w:rPr>
        <w:t xml:space="preserve">экономии   </w:t>
      </w:r>
      <w:r w:rsidRPr="00175FBD">
        <w:rPr>
          <w:rFonts w:ascii="Times New Roman" w:hAnsi="Times New Roman"/>
          <w:color w:val="181818"/>
        </w:rPr>
        <w:t xml:space="preserve">средств </w:t>
      </w:r>
      <w:r w:rsidRPr="00175FBD">
        <w:rPr>
          <w:rFonts w:ascii="Times New Roman" w:hAnsi="Times New Roman"/>
          <w:color w:val="161616"/>
        </w:rPr>
        <w:t>при</w:t>
      </w:r>
      <w:r w:rsidRPr="00175FBD">
        <w:rPr>
          <w:rFonts w:ascii="Times New Roman" w:hAnsi="Times New Roman"/>
          <w:color w:val="161616"/>
          <w:spacing w:val="-25"/>
        </w:rPr>
        <w:t xml:space="preserve"> </w:t>
      </w:r>
      <w:r w:rsidRPr="00175FBD">
        <w:rPr>
          <w:rFonts w:ascii="Times New Roman" w:hAnsi="Times New Roman"/>
          <w:color w:val="111111"/>
        </w:rPr>
        <w:t>расходовании</w:t>
      </w:r>
      <w:r w:rsidRPr="00175FBD">
        <w:rPr>
          <w:rFonts w:ascii="Times New Roman" w:hAnsi="Times New Roman"/>
          <w:color w:val="111111"/>
          <w:spacing w:val="-17"/>
        </w:rPr>
        <w:t xml:space="preserve"> </w:t>
      </w:r>
      <w:r w:rsidRPr="00175FBD">
        <w:rPr>
          <w:rFonts w:ascii="Times New Roman" w:hAnsi="Times New Roman"/>
          <w:color w:val="0F0F0F"/>
        </w:rPr>
        <w:t>субсидии</w:t>
      </w:r>
      <w:r w:rsidRPr="00175FBD">
        <w:rPr>
          <w:rFonts w:ascii="Times New Roman" w:hAnsi="Times New Roman"/>
          <w:color w:val="0F0F0F"/>
          <w:spacing w:val="-20"/>
        </w:rPr>
        <w:t xml:space="preserve"> </w:t>
      </w:r>
      <w:r w:rsidRPr="00175FBD">
        <w:rPr>
          <w:rFonts w:ascii="Times New Roman" w:hAnsi="Times New Roman"/>
          <w:color w:val="1F1F1F"/>
        </w:rPr>
        <w:t>в</w:t>
      </w:r>
      <w:r w:rsidRPr="00175FBD">
        <w:rPr>
          <w:rFonts w:ascii="Times New Roman" w:hAnsi="Times New Roman"/>
          <w:color w:val="1F1F1F"/>
          <w:spacing w:val="-33"/>
        </w:rPr>
        <w:t xml:space="preserve"> </w:t>
      </w:r>
      <w:r w:rsidRPr="00175FBD">
        <w:rPr>
          <w:rFonts w:ascii="Times New Roman" w:hAnsi="Times New Roman"/>
          <w:color w:val="181818"/>
        </w:rPr>
        <w:t>целях</w:t>
      </w:r>
      <w:r w:rsidRPr="00175FBD">
        <w:rPr>
          <w:rFonts w:ascii="Times New Roman" w:hAnsi="Times New Roman"/>
          <w:color w:val="181818"/>
          <w:spacing w:val="-26"/>
        </w:rPr>
        <w:t xml:space="preserve"> </w:t>
      </w:r>
      <w:r w:rsidRPr="00175FBD">
        <w:rPr>
          <w:rFonts w:ascii="Times New Roman" w:hAnsi="Times New Roman"/>
          <w:color w:val="131313"/>
        </w:rPr>
        <w:t>реализации</w:t>
      </w:r>
      <w:r w:rsidRPr="00175FBD">
        <w:rPr>
          <w:rFonts w:ascii="Times New Roman" w:hAnsi="Times New Roman"/>
          <w:color w:val="131313"/>
          <w:spacing w:val="-11"/>
        </w:rPr>
        <w:t xml:space="preserve">  муниципальных </w:t>
      </w:r>
      <w:r w:rsidRPr="00175FBD">
        <w:rPr>
          <w:rFonts w:ascii="Times New Roman" w:hAnsi="Times New Roman"/>
          <w:color w:val="0F0F0F"/>
          <w:spacing w:val="-14"/>
        </w:rPr>
        <w:t xml:space="preserve"> </w:t>
      </w:r>
      <w:r w:rsidRPr="00175FBD">
        <w:rPr>
          <w:rFonts w:ascii="Times New Roman" w:hAnsi="Times New Roman"/>
          <w:color w:val="111111"/>
        </w:rPr>
        <w:t>программ,</w:t>
      </w:r>
      <w:r w:rsidRPr="00175FBD">
        <w:rPr>
          <w:rFonts w:ascii="Times New Roman" w:hAnsi="Times New Roman"/>
          <w:color w:val="111111"/>
          <w:spacing w:val="-17"/>
        </w:rPr>
        <w:t xml:space="preserve"> </w:t>
      </w:r>
      <w:r w:rsidRPr="00175FBD">
        <w:rPr>
          <w:rFonts w:ascii="Times New Roman" w:hAnsi="Times New Roman"/>
          <w:color w:val="111111"/>
        </w:rPr>
        <w:t xml:space="preserve">в </w:t>
      </w:r>
      <w:r w:rsidRPr="00175FBD">
        <w:rPr>
          <w:rFonts w:ascii="Times New Roman" w:hAnsi="Times New Roman"/>
          <w:color w:val="1C1C1C"/>
        </w:rPr>
        <w:t>том</w:t>
      </w:r>
      <w:r w:rsidRPr="00175FBD">
        <w:rPr>
          <w:rFonts w:ascii="Times New Roman" w:hAnsi="Times New Roman"/>
          <w:color w:val="1C1C1C"/>
          <w:spacing w:val="-41"/>
        </w:rPr>
        <w:t xml:space="preserve"> </w:t>
      </w:r>
      <w:r w:rsidRPr="00175FBD">
        <w:rPr>
          <w:rFonts w:ascii="Times New Roman" w:hAnsi="Times New Roman"/>
          <w:color w:val="181818"/>
        </w:rPr>
        <w:t>числе</w:t>
      </w:r>
      <w:r w:rsidRPr="00175FBD">
        <w:rPr>
          <w:rFonts w:ascii="Times New Roman" w:hAnsi="Times New Roman"/>
          <w:color w:val="181818"/>
          <w:spacing w:val="-36"/>
        </w:rPr>
        <w:t xml:space="preserve"> </w:t>
      </w:r>
      <w:r w:rsidRPr="00175FBD">
        <w:rPr>
          <w:rFonts w:ascii="Times New Roman" w:hAnsi="Times New Roman"/>
          <w:color w:val="131313"/>
        </w:rPr>
        <w:t>мероприятий</w:t>
      </w:r>
      <w:r w:rsidRPr="00175FBD">
        <w:rPr>
          <w:rFonts w:ascii="Times New Roman" w:hAnsi="Times New Roman"/>
          <w:color w:val="131313"/>
          <w:spacing w:val="-34"/>
        </w:rPr>
        <w:t xml:space="preserve"> </w:t>
      </w:r>
      <w:r w:rsidRPr="00175FBD">
        <w:rPr>
          <w:rFonts w:ascii="Times New Roman" w:hAnsi="Times New Roman"/>
          <w:color w:val="1C1C1C"/>
        </w:rPr>
        <w:t>по</w:t>
      </w:r>
      <w:r w:rsidRPr="00175FBD">
        <w:rPr>
          <w:rFonts w:ascii="Times New Roman" w:hAnsi="Times New Roman"/>
          <w:color w:val="1C1C1C"/>
          <w:spacing w:val="-43"/>
        </w:rPr>
        <w:t xml:space="preserve"> </w:t>
      </w:r>
      <w:r w:rsidRPr="00175FBD">
        <w:rPr>
          <w:rFonts w:ascii="Times New Roman" w:hAnsi="Times New Roman"/>
          <w:color w:val="0C0C0C"/>
        </w:rPr>
        <w:t xml:space="preserve">  </w:t>
      </w:r>
      <w:proofErr w:type="spellStart"/>
      <w:r w:rsidRPr="00175FBD">
        <w:rPr>
          <w:rFonts w:ascii="Times New Roman" w:hAnsi="Times New Roman"/>
          <w:color w:val="0C0C0C"/>
        </w:rPr>
        <w:t>цифровизации</w:t>
      </w:r>
      <w:proofErr w:type="spellEnd"/>
      <w:r w:rsidRPr="00175FBD">
        <w:rPr>
          <w:rFonts w:ascii="Times New Roman" w:hAnsi="Times New Roman"/>
          <w:color w:val="0C0C0C"/>
        </w:rPr>
        <w:t xml:space="preserve"> городского </w:t>
      </w:r>
      <w:r w:rsidRPr="00175FBD">
        <w:rPr>
          <w:rFonts w:ascii="Times New Roman" w:hAnsi="Times New Roman"/>
          <w:color w:val="0C0C0C"/>
          <w:spacing w:val="-26"/>
        </w:rPr>
        <w:t xml:space="preserve"> </w:t>
      </w:r>
      <w:r w:rsidRPr="00175FBD">
        <w:rPr>
          <w:rFonts w:ascii="Times New Roman" w:hAnsi="Times New Roman"/>
          <w:color w:val="0F0F0F"/>
        </w:rPr>
        <w:t>хозяйства,</w:t>
      </w:r>
      <w:r w:rsidRPr="00175FBD">
        <w:rPr>
          <w:rFonts w:ascii="Times New Roman" w:hAnsi="Times New Roman"/>
          <w:color w:val="0F0F0F"/>
          <w:spacing w:val="-35"/>
        </w:rPr>
        <w:t xml:space="preserve">   </w:t>
      </w:r>
      <w:r w:rsidRPr="00175FBD">
        <w:rPr>
          <w:rFonts w:ascii="Times New Roman" w:hAnsi="Times New Roman"/>
        </w:rPr>
        <w:t>в муниципальную программу, при которых срок заключения таких соглашений продлевается на срок до 15 декабря года предоставления субсидии</w:t>
      </w:r>
      <w:r w:rsidRPr="00175FBD">
        <w:rPr>
          <w:rFonts w:ascii="Times New Roman" w:hAnsi="Times New Roman"/>
          <w:color w:val="161616"/>
        </w:rPr>
        <w:t>.</w:t>
      </w:r>
    </w:p>
    <w:p w:rsidR="00384B0C" w:rsidRPr="00175FBD" w:rsidRDefault="00384B0C" w:rsidP="00384B0C">
      <w:pPr>
        <w:pStyle w:val="a9"/>
        <w:ind w:right="130" w:firstLine="708"/>
        <w:jc w:val="both"/>
        <w:rPr>
          <w:rFonts w:ascii="Times New Roman" w:hAnsi="Times New Roman"/>
          <w:color w:val="0E0E0E"/>
        </w:rPr>
      </w:pPr>
      <w:r w:rsidRPr="00175FBD">
        <w:rPr>
          <w:rFonts w:ascii="Times New Roman" w:hAnsi="Times New Roman"/>
          <w:color w:val="151515"/>
        </w:rPr>
        <w:t xml:space="preserve">Гарантийный </w:t>
      </w:r>
      <w:r w:rsidRPr="00175FBD">
        <w:rPr>
          <w:rFonts w:ascii="Times New Roman" w:hAnsi="Times New Roman"/>
          <w:color w:val="181818"/>
        </w:rPr>
        <w:t xml:space="preserve">срок </w:t>
      </w:r>
      <w:r w:rsidRPr="00175FBD">
        <w:rPr>
          <w:rFonts w:ascii="Times New Roman" w:hAnsi="Times New Roman"/>
          <w:color w:val="161616"/>
        </w:rPr>
        <w:t xml:space="preserve">на </w:t>
      </w:r>
      <w:r w:rsidRPr="00175FBD">
        <w:rPr>
          <w:rFonts w:ascii="Times New Roman" w:hAnsi="Times New Roman"/>
          <w:color w:val="0F0F0F"/>
        </w:rPr>
        <w:t xml:space="preserve">результаты </w:t>
      </w:r>
      <w:r w:rsidRPr="00175FBD">
        <w:rPr>
          <w:rFonts w:ascii="Times New Roman" w:hAnsi="Times New Roman"/>
          <w:color w:val="1A1A1A"/>
        </w:rPr>
        <w:t xml:space="preserve">выполнения </w:t>
      </w:r>
      <w:r w:rsidRPr="00175FBD">
        <w:rPr>
          <w:rFonts w:ascii="Times New Roman" w:hAnsi="Times New Roman"/>
          <w:color w:val="131313"/>
        </w:rPr>
        <w:t xml:space="preserve">работ </w:t>
      </w:r>
      <w:r w:rsidRPr="00175FBD">
        <w:rPr>
          <w:rFonts w:ascii="Times New Roman" w:hAnsi="Times New Roman"/>
          <w:color w:val="1C1C1C"/>
        </w:rPr>
        <w:t xml:space="preserve">по </w:t>
      </w:r>
      <w:r w:rsidRPr="00175FBD">
        <w:rPr>
          <w:rFonts w:ascii="Times New Roman" w:hAnsi="Times New Roman"/>
        </w:rPr>
        <w:t xml:space="preserve">благоустройству </w:t>
      </w:r>
      <w:r w:rsidRPr="00175FBD">
        <w:rPr>
          <w:rFonts w:ascii="Times New Roman" w:hAnsi="Times New Roman"/>
          <w:color w:val="0A0A0A"/>
        </w:rPr>
        <w:t xml:space="preserve">общественных </w:t>
      </w:r>
      <w:r w:rsidRPr="00175FBD">
        <w:rPr>
          <w:rFonts w:ascii="Times New Roman" w:hAnsi="Times New Roman"/>
          <w:color w:val="0E0E0E"/>
        </w:rPr>
        <w:t xml:space="preserve">территорий </w:t>
      </w:r>
      <w:r w:rsidRPr="00175FBD">
        <w:rPr>
          <w:rFonts w:ascii="Times New Roman" w:hAnsi="Times New Roman"/>
          <w:color w:val="181818"/>
        </w:rPr>
        <w:t xml:space="preserve">не </w:t>
      </w:r>
      <w:r w:rsidRPr="00175FBD">
        <w:rPr>
          <w:rFonts w:ascii="Times New Roman" w:hAnsi="Times New Roman"/>
          <w:color w:val="0E0E0E"/>
        </w:rPr>
        <w:t xml:space="preserve">менее </w:t>
      </w:r>
      <w:r w:rsidRPr="00175FBD">
        <w:rPr>
          <w:rFonts w:ascii="Times New Roman" w:hAnsi="Times New Roman"/>
          <w:color w:val="131313"/>
        </w:rPr>
        <w:t xml:space="preserve">3-x </w:t>
      </w:r>
      <w:r w:rsidRPr="00175FBD">
        <w:rPr>
          <w:rFonts w:ascii="Times New Roman" w:hAnsi="Times New Roman"/>
          <w:color w:val="0E0E0E"/>
        </w:rPr>
        <w:t>лет.</w:t>
      </w:r>
    </w:p>
    <w:p w:rsidR="00F92243" w:rsidRPr="00175FBD" w:rsidRDefault="00F92243" w:rsidP="00F92243">
      <w:pPr>
        <w:autoSpaceDE w:val="0"/>
        <w:autoSpaceDN w:val="0"/>
        <w:adjustRightInd w:val="0"/>
        <w:spacing w:after="0" w:line="240" w:lineRule="auto"/>
        <w:jc w:val="both"/>
        <w:rPr>
          <w:rFonts w:ascii="Times New Roman" w:hAnsi="Times New Roman"/>
        </w:rPr>
      </w:pPr>
    </w:p>
    <w:p w:rsidR="00F92243" w:rsidRPr="00175FBD" w:rsidRDefault="001406AC" w:rsidP="00F92243">
      <w:pPr>
        <w:pStyle w:val="ConsPlusNormal"/>
        <w:jc w:val="both"/>
        <w:rPr>
          <w:rFonts w:ascii="Times New Roman" w:hAnsi="Times New Roman" w:cs="Times New Roman"/>
          <w:sz w:val="22"/>
          <w:szCs w:val="22"/>
        </w:rPr>
      </w:pPr>
      <w:hyperlink w:anchor="P848" w:history="1">
        <w:r w:rsidR="00F92243" w:rsidRPr="00175FBD">
          <w:rPr>
            <w:rFonts w:ascii="Times New Roman" w:hAnsi="Times New Roman" w:cs="Times New Roman"/>
            <w:sz w:val="22"/>
            <w:szCs w:val="22"/>
          </w:rPr>
          <w:t>Перечень</w:t>
        </w:r>
      </w:hyperlink>
      <w:r w:rsidR="00F92243" w:rsidRPr="00175FBD">
        <w:rPr>
          <w:rFonts w:ascii="Times New Roman" w:hAnsi="Times New Roman" w:cs="Times New Roman"/>
          <w:sz w:val="22"/>
          <w:szCs w:val="22"/>
        </w:rPr>
        <w:t xml:space="preserve"> мероприятий программы представлен в приложении 2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tbl>
      <w:tblPr>
        <w:tblW w:w="0" w:type="auto"/>
        <w:tblLook w:val="04A0" w:firstRow="1" w:lastRow="0" w:firstColumn="1" w:lastColumn="0" w:noHBand="0" w:noVBand="1"/>
      </w:tblPr>
      <w:tblGrid>
        <w:gridCol w:w="4982"/>
        <w:gridCol w:w="5015"/>
      </w:tblGrid>
      <w:tr w:rsidR="00F92243" w:rsidRPr="00175FBD" w:rsidTr="00A32254">
        <w:tc>
          <w:tcPr>
            <w:tcW w:w="4982" w:type="dxa"/>
          </w:tcPr>
          <w:p w:rsidR="00F92243" w:rsidRPr="00175FBD" w:rsidRDefault="00F92243" w:rsidP="00A32254">
            <w:pPr>
              <w:pStyle w:val="ConsPlusNormal"/>
              <w:jc w:val="right"/>
              <w:outlineLvl w:val="1"/>
              <w:rPr>
                <w:rFonts w:ascii="Times New Roman" w:hAnsi="Times New Roman" w:cs="Times New Roman"/>
                <w:sz w:val="24"/>
                <w:szCs w:val="24"/>
              </w:rPr>
            </w:pPr>
          </w:p>
        </w:tc>
        <w:tc>
          <w:tcPr>
            <w:tcW w:w="5015" w:type="dxa"/>
          </w:tcPr>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C453A5" w:rsidRDefault="00C453A5" w:rsidP="00A32254">
            <w:pPr>
              <w:pStyle w:val="ConsPlusNormal"/>
              <w:outlineLvl w:val="1"/>
              <w:rPr>
                <w:rFonts w:ascii="Times New Roman" w:hAnsi="Times New Roman" w:cs="Times New Roman"/>
                <w:sz w:val="24"/>
                <w:szCs w:val="24"/>
              </w:rPr>
            </w:pPr>
          </w:p>
          <w:p w:rsidR="00F92243" w:rsidRPr="00175FBD" w:rsidRDefault="00F92243" w:rsidP="00A32254">
            <w:pPr>
              <w:pStyle w:val="ConsPlusNormal"/>
              <w:outlineLvl w:val="1"/>
              <w:rPr>
                <w:rFonts w:ascii="Times New Roman" w:hAnsi="Times New Roman" w:cs="Times New Roman"/>
                <w:sz w:val="24"/>
                <w:szCs w:val="24"/>
              </w:rPr>
            </w:pPr>
            <w:r w:rsidRPr="00175FBD">
              <w:rPr>
                <w:rFonts w:ascii="Times New Roman" w:hAnsi="Times New Roman" w:cs="Times New Roman"/>
                <w:sz w:val="24"/>
                <w:szCs w:val="24"/>
              </w:rPr>
              <w:lastRenderedPageBreak/>
              <w:t>Приложение 1</w:t>
            </w:r>
          </w:p>
          <w:p w:rsidR="00F92243" w:rsidRPr="00175FBD" w:rsidRDefault="00F92243" w:rsidP="00E93FF2">
            <w:pPr>
              <w:pStyle w:val="ConsPlusNormal"/>
              <w:outlineLvl w:val="1"/>
              <w:rPr>
                <w:rFonts w:ascii="Times New Roman" w:hAnsi="Times New Roman" w:cs="Times New Roman"/>
                <w:sz w:val="24"/>
                <w:szCs w:val="24"/>
              </w:rPr>
            </w:pPr>
            <w:r w:rsidRPr="00175FBD">
              <w:rPr>
                <w:rFonts w:ascii="Times New Roman" w:hAnsi="Times New Roman" w:cs="Times New Roman"/>
                <w:sz w:val="24"/>
                <w:szCs w:val="24"/>
              </w:rPr>
              <w:t xml:space="preserve">к муниципальной программе «Благоустройство территории </w:t>
            </w:r>
            <w:proofErr w:type="spellStart"/>
            <w:r w:rsidRPr="00175FBD">
              <w:rPr>
                <w:rFonts w:ascii="Times New Roman" w:hAnsi="Times New Roman" w:cs="Times New Roman"/>
                <w:sz w:val="24"/>
                <w:szCs w:val="24"/>
              </w:rPr>
              <w:t>Костаревского</w:t>
            </w:r>
            <w:proofErr w:type="spellEnd"/>
            <w:r w:rsidRPr="00175FBD">
              <w:rPr>
                <w:rFonts w:ascii="Times New Roman" w:hAnsi="Times New Roman" w:cs="Times New Roman"/>
                <w:sz w:val="24"/>
                <w:szCs w:val="24"/>
              </w:rPr>
              <w:t xml:space="preserve"> сельского поселения </w:t>
            </w:r>
            <w:proofErr w:type="spellStart"/>
            <w:r w:rsidRPr="00175FBD">
              <w:rPr>
                <w:rFonts w:ascii="Times New Roman" w:hAnsi="Times New Roman" w:cs="Times New Roman"/>
                <w:sz w:val="24"/>
                <w:szCs w:val="24"/>
              </w:rPr>
              <w:t>Камышинского</w:t>
            </w:r>
            <w:proofErr w:type="spellEnd"/>
            <w:r w:rsidRPr="00175FBD">
              <w:rPr>
                <w:rFonts w:ascii="Times New Roman" w:hAnsi="Times New Roman" w:cs="Times New Roman"/>
                <w:sz w:val="24"/>
                <w:szCs w:val="24"/>
              </w:rPr>
              <w:t xml:space="preserve"> муниципального района Волгоградской </w:t>
            </w:r>
            <w:proofErr w:type="gramStart"/>
            <w:r w:rsidRPr="00175FBD">
              <w:rPr>
                <w:rFonts w:ascii="Times New Roman" w:hAnsi="Times New Roman" w:cs="Times New Roman"/>
                <w:sz w:val="24"/>
                <w:szCs w:val="24"/>
              </w:rPr>
              <w:t>области</w:t>
            </w:r>
            <w:r w:rsidR="00A32254" w:rsidRPr="00175FBD">
              <w:rPr>
                <w:rFonts w:ascii="Times New Roman" w:hAnsi="Times New Roman" w:cs="Times New Roman"/>
                <w:sz w:val="24"/>
                <w:szCs w:val="24"/>
              </w:rPr>
              <w:t xml:space="preserve"> </w:t>
            </w:r>
            <w:r w:rsidRPr="00175FBD">
              <w:rPr>
                <w:rFonts w:ascii="Times New Roman" w:hAnsi="Times New Roman" w:cs="Times New Roman"/>
                <w:sz w:val="24"/>
                <w:szCs w:val="24"/>
              </w:rPr>
              <w:t>»</w:t>
            </w:r>
            <w:proofErr w:type="gramEnd"/>
          </w:p>
        </w:tc>
      </w:tr>
    </w:tbl>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jc w:val="center"/>
        <w:rPr>
          <w:rFonts w:ascii="Times New Roman" w:hAnsi="Times New Roman"/>
          <w:sz w:val="24"/>
          <w:szCs w:val="24"/>
        </w:rPr>
      </w:pPr>
      <w:r w:rsidRPr="00175FBD">
        <w:rPr>
          <w:rFonts w:ascii="Times New Roman" w:hAnsi="Times New Roman"/>
          <w:bCs/>
          <w:color w:val="000000"/>
          <w:sz w:val="24"/>
          <w:szCs w:val="24"/>
        </w:rPr>
        <w:t>СВЕДЕНИЯ</w:t>
      </w:r>
    </w:p>
    <w:p w:rsidR="00F92243" w:rsidRPr="00175FBD" w:rsidRDefault="00F92243" w:rsidP="00F92243">
      <w:pPr>
        <w:widowControl w:val="0"/>
        <w:autoSpaceDE w:val="0"/>
        <w:autoSpaceDN w:val="0"/>
        <w:adjustRightInd w:val="0"/>
        <w:jc w:val="center"/>
        <w:rPr>
          <w:rFonts w:ascii="Times New Roman" w:hAnsi="Times New Roman"/>
        </w:rPr>
      </w:pPr>
      <w:r w:rsidRPr="00175FBD">
        <w:rPr>
          <w:rFonts w:ascii="Times New Roman" w:hAnsi="Times New Roman"/>
          <w:bCs/>
          <w:color w:val="000000"/>
          <w:sz w:val="24"/>
          <w:szCs w:val="24"/>
        </w:rPr>
        <w:t xml:space="preserve">о показателях (индикаторах) муниципальной </w:t>
      </w:r>
      <w:r w:rsidRPr="00175FBD">
        <w:rPr>
          <w:rFonts w:ascii="Times New Roman" w:hAnsi="Times New Roman"/>
          <w:sz w:val="24"/>
          <w:szCs w:val="24"/>
        </w:rPr>
        <w:t xml:space="preserve">программы </w:t>
      </w:r>
      <w:r w:rsidR="00E93FF2" w:rsidRPr="00175FBD">
        <w:rPr>
          <w:rFonts w:ascii="Times New Roman" w:hAnsi="Times New Roman"/>
          <w:sz w:val="24"/>
          <w:szCs w:val="24"/>
        </w:rPr>
        <w:t>«</w:t>
      </w:r>
      <w:r w:rsidRPr="00175FBD">
        <w:rPr>
          <w:rFonts w:ascii="Times New Roman" w:hAnsi="Times New Roman"/>
          <w:sz w:val="24"/>
          <w:szCs w:val="24"/>
        </w:rPr>
        <w:t xml:space="preserve">Благоустройство территории </w:t>
      </w:r>
      <w:proofErr w:type="spellStart"/>
      <w:r w:rsidRPr="00175FBD">
        <w:rPr>
          <w:rFonts w:ascii="Times New Roman" w:hAnsi="Times New Roman"/>
          <w:sz w:val="24"/>
          <w:szCs w:val="24"/>
        </w:rPr>
        <w:t>Костаревского</w:t>
      </w:r>
      <w:proofErr w:type="spellEnd"/>
      <w:r w:rsidRPr="00175FBD">
        <w:rPr>
          <w:rFonts w:ascii="Times New Roman" w:hAnsi="Times New Roman"/>
          <w:sz w:val="24"/>
          <w:szCs w:val="24"/>
        </w:rPr>
        <w:t xml:space="preserve"> сельского поселения </w:t>
      </w:r>
      <w:proofErr w:type="spellStart"/>
      <w:r w:rsidRPr="00175FBD">
        <w:rPr>
          <w:rFonts w:ascii="Times New Roman" w:hAnsi="Times New Roman"/>
          <w:sz w:val="24"/>
          <w:szCs w:val="24"/>
        </w:rPr>
        <w:t>Камышинского</w:t>
      </w:r>
      <w:proofErr w:type="spellEnd"/>
      <w:r w:rsidRPr="00175FBD">
        <w:rPr>
          <w:rFonts w:ascii="Times New Roman" w:hAnsi="Times New Roman"/>
          <w:sz w:val="24"/>
          <w:szCs w:val="24"/>
        </w:rPr>
        <w:t xml:space="preserve"> муниципального района Волгоградской области</w:t>
      </w:r>
      <w:r w:rsidR="00E93FF2" w:rsidRPr="00175FBD">
        <w:rPr>
          <w:rFonts w:ascii="Times New Roman" w:hAnsi="Times New Roman"/>
          <w:sz w:val="24"/>
          <w:szCs w:val="24"/>
        </w:rPr>
        <w:t xml:space="preserve">» </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804"/>
        <w:gridCol w:w="874"/>
        <w:gridCol w:w="935"/>
        <w:gridCol w:w="57"/>
        <w:gridCol w:w="935"/>
        <w:gridCol w:w="992"/>
        <w:gridCol w:w="992"/>
        <w:gridCol w:w="992"/>
        <w:gridCol w:w="993"/>
      </w:tblGrid>
      <w:tr w:rsidR="00C453A5" w:rsidRPr="00175FBD" w:rsidTr="00C453A5">
        <w:trPr>
          <w:trHeight w:val="276"/>
          <w:jc w:val="center"/>
        </w:trPr>
        <w:tc>
          <w:tcPr>
            <w:tcW w:w="531" w:type="dxa"/>
            <w:vMerge w:val="restart"/>
          </w:tcPr>
          <w:p w:rsidR="00C453A5" w:rsidRPr="00175FBD" w:rsidRDefault="00C453A5" w:rsidP="00A32254">
            <w:pPr>
              <w:jc w:val="center"/>
              <w:rPr>
                <w:rFonts w:ascii="Times New Roman" w:hAnsi="Times New Roman"/>
              </w:rPr>
            </w:pPr>
            <w:r w:rsidRPr="00175FBD">
              <w:rPr>
                <w:rFonts w:ascii="Times New Roman" w:hAnsi="Times New Roman"/>
              </w:rPr>
              <w:t>№</w:t>
            </w:r>
          </w:p>
        </w:tc>
        <w:tc>
          <w:tcPr>
            <w:tcW w:w="2804" w:type="dxa"/>
            <w:vMerge w:val="restart"/>
            <w:vAlign w:val="center"/>
          </w:tcPr>
          <w:p w:rsidR="00C453A5" w:rsidRPr="00175FBD" w:rsidRDefault="00C453A5" w:rsidP="00A32254">
            <w:pPr>
              <w:jc w:val="center"/>
              <w:rPr>
                <w:rFonts w:ascii="Times New Roman" w:hAnsi="Times New Roman"/>
              </w:rPr>
            </w:pPr>
            <w:r w:rsidRPr="00175FBD">
              <w:rPr>
                <w:rFonts w:ascii="Times New Roman" w:hAnsi="Times New Roman"/>
                <w:color w:val="000000"/>
              </w:rPr>
              <w:t>Наименование показателя (индикатора)</w:t>
            </w:r>
          </w:p>
        </w:tc>
        <w:tc>
          <w:tcPr>
            <w:tcW w:w="874" w:type="dxa"/>
            <w:vMerge w:val="restart"/>
            <w:vAlign w:val="center"/>
          </w:tcPr>
          <w:p w:rsidR="00C453A5" w:rsidRPr="00175FBD" w:rsidRDefault="00C453A5" w:rsidP="00A32254">
            <w:pPr>
              <w:jc w:val="center"/>
              <w:rPr>
                <w:rFonts w:ascii="Times New Roman" w:hAnsi="Times New Roman"/>
              </w:rPr>
            </w:pPr>
            <w:r w:rsidRPr="00175FBD">
              <w:rPr>
                <w:rFonts w:ascii="Times New Roman" w:hAnsi="Times New Roman"/>
                <w:color w:val="000000"/>
              </w:rPr>
              <w:t>Единица измерения</w:t>
            </w:r>
          </w:p>
        </w:tc>
        <w:tc>
          <w:tcPr>
            <w:tcW w:w="992" w:type="dxa"/>
            <w:gridSpan w:val="2"/>
          </w:tcPr>
          <w:p w:rsidR="00C453A5" w:rsidRPr="00175FBD" w:rsidRDefault="00C453A5" w:rsidP="00A32254">
            <w:pPr>
              <w:jc w:val="center"/>
              <w:rPr>
                <w:rFonts w:ascii="Times New Roman" w:hAnsi="Times New Roman"/>
              </w:rPr>
            </w:pPr>
          </w:p>
        </w:tc>
        <w:tc>
          <w:tcPr>
            <w:tcW w:w="4904" w:type="dxa"/>
            <w:gridSpan w:val="5"/>
          </w:tcPr>
          <w:p w:rsidR="00C453A5" w:rsidRPr="00175FBD" w:rsidRDefault="00C453A5" w:rsidP="00A32254">
            <w:pPr>
              <w:jc w:val="center"/>
              <w:rPr>
                <w:rFonts w:ascii="Times New Roman" w:hAnsi="Times New Roman"/>
              </w:rPr>
            </w:pPr>
            <w:r w:rsidRPr="00175FBD">
              <w:rPr>
                <w:rFonts w:ascii="Times New Roman" w:hAnsi="Times New Roman"/>
              </w:rPr>
              <w:t>Значения показателей</w:t>
            </w:r>
          </w:p>
        </w:tc>
      </w:tr>
      <w:tr w:rsidR="00C453A5" w:rsidRPr="00175FBD" w:rsidTr="00C453A5">
        <w:trPr>
          <w:trHeight w:val="276"/>
          <w:jc w:val="center"/>
        </w:trPr>
        <w:tc>
          <w:tcPr>
            <w:tcW w:w="531" w:type="dxa"/>
            <w:vMerge/>
            <w:vAlign w:val="center"/>
          </w:tcPr>
          <w:p w:rsidR="00C453A5" w:rsidRPr="00175FBD" w:rsidRDefault="00C453A5" w:rsidP="00A32254">
            <w:pPr>
              <w:rPr>
                <w:rFonts w:ascii="Times New Roman" w:hAnsi="Times New Roman"/>
              </w:rPr>
            </w:pPr>
          </w:p>
        </w:tc>
        <w:tc>
          <w:tcPr>
            <w:tcW w:w="2804" w:type="dxa"/>
            <w:vMerge/>
            <w:vAlign w:val="center"/>
          </w:tcPr>
          <w:p w:rsidR="00C453A5" w:rsidRPr="00175FBD" w:rsidRDefault="00C453A5" w:rsidP="00A32254">
            <w:pPr>
              <w:rPr>
                <w:rFonts w:ascii="Times New Roman" w:hAnsi="Times New Roman"/>
              </w:rPr>
            </w:pPr>
          </w:p>
        </w:tc>
        <w:tc>
          <w:tcPr>
            <w:tcW w:w="874" w:type="dxa"/>
            <w:vMerge/>
            <w:vAlign w:val="center"/>
          </w:tcPr>
          <w:p w:rsidR="00C453A5" w:rsidRPr="00175FBD" w:rsidRDefault="00C453A5" w:rsidP="00A32254">
            <w:pPr>
              <w:rPr>
                <w:rFonts w:ascii="Times New Roman" w:hAnsi="Times New Roman"/>
              </w:rPr>
            </w:pPr>
          </w:p>
        </w:tc>
        <w:tc>
          <w:tcPr>
            <w:tcW w:w="935" w:type="dxa"/>
          </w:tcPr>
          <w:p w:rsidR="00C453A5" w:rsidRPr="00175FBD" w:rsidRDefault="00C453A5" w:rsidP="00A32254">
            <w:pPr>
              <w:jc w:val="center"/>
              <w:rPr>
                <w:rFonts w:ascii="Times New Roman" w:hAnsi="Times New Roman"/>
              </w:rPr>
            </w:pPr>
            <w:r w:rsidRPr="00175FBD">
              <w:rPr>
                <w:rFonts w:ascii="Times New Roman" w:hAnsi="Times New Roman"/>
              </w:rPr>
              <w:t xml:space="preserve">2022 </w:t>
            </w:r>
          </w:p>
          <w:p w:rsidR="00C453A5" w:rsidRPr="00175FBD" w:rsidRDefault="00C453A5" w:rsidP="00A32254">
            <w:pPr>
              <w:jc w:val="center"/>
              <w:rPr>
                <w:rFonts w:ascii="Times New Roman" w:hAnsi="Times New Roman"/>
              </w:rPr>
            </w:pPr>
            <w:r w:rsidRPr="00175FBD">
              <w:rPr>
                <w:rFonts w:ascii="Times New Roman" w:hAnsi="Times New Roman"/>
              </w:rPr>
              <w:t>год</w:t>
            </w:r>
          </w:p>
        </w:tc>
        <w:tc>
          <w:tcPr>
            <w:tcW w:w="992" w:type="dxa"/>
            <w:gridSpan w:val="2"/>
          </w:tcPr>
          <w:p w:rsidR="00C453A5" w:rsidRPr="00175FBD" w:rsidRDefault="00C453A5" w:rsidP="00A32254">
            <w:pPr>
              <w:jc w:val="center"/>
              <w:rPr>
                <w:rFonts w:ascii="Times New Roman" w:hAnsi="Times New Roman"/>
              </w:rPr>
            </w:pPr>
            <w:r w:rsidRPr="00175FBD">
              <w:rPr>
                <w:rFonts w:ascii="Times New Roman" w:hAnsi="Times New Roman"/>
              </w:rPr>
              <w:t>2023</w:t>
            </w:r>
          </w:p>
          <w:p w:rsidR="00C453A5" w:rsidRPr="00175FBD" w:rsidRDefault="00C453A5" w:rsidP="00A32254">
            <w:pPr>
              <w:jc w:val="center"/>
              <w:rPr>
                <w:rFonts w:ascii="Times New Roman" w:hAnsi="Times New Roman"/>
              </w:rPr>
            </w:pPr>
            <w:r w:rsidRPr="00175FBD">
              <w:rPr>
                <w:rFonts w:ascii="Times New Roman" w:hAnsi="Times New Roman"/>
              </w:rPr>
              <w:t>год</w:t>
            </w:r>
          </w:p>
        </w:tc>
        <w:tc>
          <w:tcPr>
            <w:tcW w:w="992" w:type="dxa"/>
          </w:tcPr>
          <w:p w:rsidR="00C453A5" w:rsidRPr="00175FBD" w:rsidRDefault="00C453A5" w:rsidP="00A32254">
            <w:pPr>
              <w:jc w:val="center"/>
              <w:rPr>
                <w:rFonts w:ascii="Times New Roman" w:hAnsi="Times New Roman"/>
              </w:rPr>
            </w:pPr>
            <w:r w:rsidRPr="00175FBD">
              <w:rPr>
                <w:rFonts w:ascii="Times New Roman" w:hAnsi="Times New Roman"/>
              </w:rPr>
              <w:t>2024</w:t>
            </w:r>
          </w:p>
          <w:p w:rsidR="00C453A5" w:rsidRPr="00175FBD" w:rsidRDefault="00C453A5" w:rsidP="00A32254">
            <w:pPr>
              <w:jc w:val="center"/>
              <w:rPr>
                <w:rFonts w:ascii="Times New Roman" w:hAnsi="Times New Roman"/>
              </w:rPr>
            </w:pPr>
            <w:r w:rsidRPr="00175FBD">
              <w:rPr>
                <w:rFonts w:ascii="Times New Roman" w:hAnsi="Times New Roman"/>
              </w:rPr>
              <w:t>год</w:t>
            </w:r>
          </w:p>
        </w:tc>
        <w:tc>
          <w:tcPr>
            <w:tcW w:w="992" w:type="dxa"/>
          </w:tcPr>
          <w:p w:rsidR="00C453A5" w:rsidRPr="00175FBD" w:rsidRDefault="00C453A5" w:rsidP="00C453A5">
            <w:pPr>
              <w:jc w:val="center"/>
              <w:rPr>
                <w:rFonts w:ascii="Times New Roman" w:hAnsi="Times New Roman"/>
              </w:rPr>
            </w:pPr>
            <w:r w:rsidRPr="00175FBD">
              <w:rPr>
                <w:rFonts w:ascii="Times New Roman" w:hAnsi="Times New Roman"/>
              </w:rPr>
              <w:t>2025</w:t>
            </w:r>
          </w:p>
          <w:p w:rsidR="00C453A5" w:rsidRPr="00175FBD" w:rsidRDefault="00C453A5" w:rsidP="00C453A5">
            <w:pPr>
              <w:jc w:val="center"/>
              <w:rPr>
                <w:rFonts w:ascii="Times New Roman" w:hAnsi="Times New Roman"/>
              </w:rPr>
            </w:pPr>
            <w:r w:rsidRPr="00175FBD">
              <w:rPr>
                <w:rFonts w:ascii="Times New Roman" w:hAnsi="Times New Roman"/>
              </w:rPr>
              <w:t>год</w:t>
            </w:r>
          </w:p>
        </w:tc>
        <w:tc>
          <w:tcPr>
            <w:tcW w:w="992" w:type="dxa"/>
          </w:tcPr>
          <w:p w:rsidR="00C453A5" w:rsidRPr="00175FBD" w:rsidRDefault="00C453A5" w:rsidP="00A32254">
            <w:pPr>
              <w:jc w:val="center"/>
              <w:rPr>
                <w:rFonts w:ascii="Times New Roman" w:hAnsi="Times New Roman"/>
              </w:rPr>
            </w:pPr>
            <w:r w:rsidRPr="00175FBD">
              <w:rPr>
                <w:rFonts w:ascii="Times New Roman" w:hAnsi="Times New Roman"/>
              </w:rPr>
              <w:t>202</w:t>
            </w:r>
            <w:r>
              <w:rPr>
                <w:rFonts w:ascii="Times New Roman" w:hAnsi="Times New Roman"/>
              </w:rPr>
              <w:t>6</w:t>
            </w:r>
          </w:p>
          <w:p w:rsidR="00C453A5" w:rsidRPr="00175FBD" w:rsidRDefault="00C453A5" w:rsidP="00A32254">
            <w:pPr>
              <w:jc w:val="center"/>
              <w:rPr>
                <w:rFonts w:ascii="Times New Roman" w:hAnsi="Times New Roman"/>
              </w:rPr>
            </w:pPr>
            <w:r w:rsidRPr="00175FBD">
              <w:rPr>
                <w:rFonts w:ascii="Times New Roman" w:hAnsi="Times New Roman"/>
              </w:rPr>
              <w:t>год</w:t>
            </w:r>
          </w:p>
        </w:tc>
        <w:tc>
          <w:tcPr>
            <w:tcW w:w="993" w:type="dxa"/>
          </w:tcPr>
          <w:p w:rsidR="00C453A5" w:rsidRDefault="00C453A5" w:rsidP="00A32254">
            <w:pPr>
              <w:jc w:val="center"/>
              <w:rPr>
                <w:rFonts w:ascii="Times New Roman" w:hAnsi="Times New Roman"/>
              </w:rPr>
            </w:pPr>
            <w:r>
              <w:rPr>
                <w:rFonts w:ascii="Times New Roman" w:hAnsi="Times New Roman"/>
              </w:rPr>
              <w:t xml:space="preserve">2027     </w:t>
            </w:r>
          </w:p>
          <w:p w:rsidR="00C453A5" w:rsidRPr="00175FBD" w:rsidRDefault="00C453A5" w:rsidP="00A32254">
            <w:pPr>
              <w:jc w:val="center"/>
              <w:rPr>
                <w:rFonts w:ascii="Times New Roman" w:hAnsi="Times New Roman"/>
              </w:rPr>
            </w:pPr>
            <w:r>
              <w:rPr>
                <w:rFonts w:ascii="Times New Roman" w:hAnsi="Times New Roman"/>
              </w:rPr>
              <w:t>год</w:t>
            </w:r>
          </w:p>
        </w:tc>
      </w:tr>
      <w:tr w:rsidR="00C453A5" w:rsidRPr="00175FBD" w:rsidTr="003B7C32">
        <w:trPr>
          <w:trHeight w:val="1521"/>
          <w:jc w:val="center"/>
        </w:trPr>
        <w:tc>
          <w:tcPr>
            <w:tcW w:w="531" w:type="dxa"/>
          </w:tcPr>
          <w:p w:rsidR="00C453A5" w:rsidRPr="00175FBD" w:rsidRDefault="00C453A5" w:rsidP="00A32254">
            <w:pPr>
              <w:rPr>
                <w:rFonts w:ascii="Times New Roman" w:hAnsi="Times New Roman"/>
              </w:rPr>
            </w:pPr>
            <w:r w:rsidRPr="00175FBD">
              <w:rPr>
                <w:rFonts w:ascii="Times New Roman" w:hAnsi="Times New Roman"/>
              </w:rPr>
              <w:t>1</w:t>
            </w:r>
          </w:p>
          <w:p w:rsidR="00C453A5" w:rsidRPr="00175FBD" w:rsidRDefault="00C453A5" w:rsidP="00A32254">
            <w:pPr>
              <w:rPr>
                <w:rFonts w:ascii="Times New Roman" w:hAnsi="Times New Roman"/>
              </w:rPr>
            </w:pPr>
          </w:p>
        </w:tc>
        <w:tc>
          <w:tcPr>
            <w:tcW w:w="2804" w:type="dxa"/>
          </w:tcPr>
          <w:p w:rsidR="00C453A5" w:rsidRPr="00175FBD" w:rsidRDefault="00C453A5" w:rsidP="00A32254">
            <w:pPr>
              <w:rPr>
                <w:rFonts w:ascii="Times New Roman" w:hAnsi="Times New Roman"/>
              </w:rPr>
            </w:pPr>
            <w:r w:rsidRPr="00175FBD">
              <w:rPr>
                <w:rFonts w:ascii="Times New Roman" w:hAnsi="Times New Roman"/>
              </w:rPr>
              <w:t>Количество благоустроенных муниципальных территорий общего пользования</w:t>
            </w:r>
          </w:p>
        </w:tc>
        <w:tc>
          <w:tcPr>
            <w:tcW w:w="874" w:type="dxa"/>
          </w:tcPr>
          <w:p w:rsidR="00C453A5" w:rsidRPr="00175FBD" w:rsidRDefault="00C453A5" w:rsidP="00A32254">
            <w:pPr>
              <w:rPr>
                <w:rFonts w:ascii="Times New Roman" w:hAnsi="Times New Roman"/>
              </w:rPr>
            </w:pPr>
            <w:r w:rsidRPr="00175FBD">
              <w:rPr>
                <w:rFonts w:ascii="Times New Roman" w:hAnsi="Times New Roman"/>
              </w:rPr>
              <w:t xml:space="preserve">Ед. </w:t>
            </w:r>
          </w:p>
        </w:tc>
        <w:tc>
          <w:tcPr>
            <w:tcW w:w="935" w:type="dxa"/>
            <w:vAlign w:val="center"/>
          </w:tcPr>
          <w:p w:rsidR="00C453A5" w:rsidRPr="00175FBD" w:rsidRDefault="00C453A5" w:rsidP="00C453A5">
            <w:pPr>
              <w:jc w:val="center"/>
              <w:rPr>
                <w:rFonts w:ascii="Times New Roman" w:hAnsi="Times New Roman"/>
              </w:rPr>
            </w:pPr>
            <w:r w:rsidRPr="00175FBD">
              <w:rPr>
                <w:rFonts w:ascii="Times New Roman" w:hAnsi="Times New Roman"/>
              </w:rPr>
              <w:t>1</w:t>
            </w:r>
          </w:p>
        </w:tc>
        <w:tc>
          <w:tcPr>
            <w:tcW w:w="992" w:type="dxa"/>
            <w:gridSpan w:val="2"/>
            <w:vAlign w:val="center"/>
          </w:tcPr>
          <w:p w:rsidR="00C453A5" w:rsidRPr="00175FBD" w:rsidRDefault="00C453A5" w:rsidP="00C453A5">
            <w:pPr>
              <w:jc w:val="center"/>
              <w:rPr>
                <w:rFonts w:ascii="Times New Roman" w:hAnsi="Times New Roman"/>
              </w:rPr>
            </w:pPr>
            <w:r w:rsidRPr="00175FBD">
              <w:rPr>
                <w:rFonts w:ascii="Times New Roman" w:hAnsi="Times New Roman"/>
              </w:rPr>
              <w:t>1</w:t>
            </w:r>
          </w:p>
        </w:tc>
        <w:tc>
          <w:tcPr>
            <w:tcW w:w="992" w:type="dxa"/>
            <w:vAlign w:val="center"/>
          </w:tcPr>
          <w:p w:rsidR="00C453A5" w:rsidRPr="00175FBD" w:rsidRDefault="00C453A5" w:rsidP="00C453A5">
            <w:pPr>
              <w:jc w:val="center"/>
              <w:rPr>
                <w:rFonts w:ascii="Times New Roman" w:hAnsi="Times New Roman"/>
              </w:rPr>
            </w:pPr>
            <w:r w:rsidRPr="00175FBD">
              <w:rPr>
                <w:rFonts w:ascii="Times New Roman" w:hAnsi="Times New Roman"/>
              </w:rPr>
              <w:t>1</w:t>
            </w:r>
          </w:p>
        </w:tc>
        <w:tc>
          <w:tcPr>
            <w:tcW w:w="992" w:type="dxa"/>
          </w:tcPr>
          <w:p w:rsidR="00C453A5" w:rsidRDefault="00C453A5" w:rsidP="00C453A5">
            <w:pPr>
              <w:jc w:val="center"/>
              <w:rPr>
                <w:rFonts w:ascii="Times New Roman" w:hAnsi="Times New Roman"/>
              </w:rPr>
            </w:pPr>
          </w:p>
          <w:p w:rsidR="00C453A5" w:rsidRDefault="00C453A5" w:rsidP="00C453A5">
            <w:pPr>
              <w:jc w:val="center"/>
              <w:rPr>
                <w:rFonts w:ascii="Times New Roman" w:hAnsi="Times New Roman"/>
              </w:rPr>
            </w:pPr>
            <w:r>
              <w:rPr>
                <w:rFonts w:ascii="Times New Roman" w:hAnsi="Times New Roman"/>
              </w:rPr>
              <w:t>1</w:t>
            </w:r>
          </w:p>
          <w:p w:rsidR="00C453A5" w:rsidRDefault="00C453A5" w:rsidP="00C453A5">
            <w:pPr>
              <w:jc w:val="center"/>
              <w:rPr>
                <w:rFonts w:ascii="Times New Roman" w:hAnsi="Times New Roman"/>
              </w:rPr>
            </w:pPr>
          </w:p>
          <w:p w:rsidR="00C453A5" w:rsidRPr="00175FBD" w:rsidRDefault="00C453A5" w:rsidP="00C453A5">
            <w:pPr>
              <w:jc w:val="center"/>
              <w:rPr>
                <w:rFonts w:ascii="Times New Roman" w:hAnsi="Times New Roman"/>
              </w:rPr>
            </w:pPr>
          </w:p>
        </w:tc>
        <w:tc>
          <w:tcPr>
            <w:tcW w:w="992" w:type="dxa"/>
          </w:tcPr>
          <w:p w:rsidR="00C453A5" w:rsidRPr="00175FBD" w:rsidRDefault="00C453A5" w:rsidP="00C453A5">
            <w:pPr>
              <w:jc w:val="center"/>
              <w:rPr>
                <w:rFonts w:ascii="Times New Roman" w:hAnsi="Times New Roman"/>
              </w:rPr>
            </w:pPr>
          </w:p>
          <w:p w:rsidR="00C453A5" w:rsidRPr="00175FBD" w:rsidRDefault="00C453A5" w:rsidP="00C453A5">
            <w:pPr>
              <w:jc w:val="center"/>
              <w:rPr>
                <w:rFonts w:ascii="Times New Roman" w:hAnsi="Times New Roman"/>
              </w:rPr>
            </w:pPr>
            <w:r w:rsidRPr="00175FBD">
              <w:rPr>
                <w:rFonts w:ascii="Times New Roman" w:hAnsi="Times New Roman"/>
              </w:rPr>
              <w:t>1</w:t>
            </w:r>
          </w:p>
          <w:p w:rsidR="00C453A5" w:rsidRPr="00175FBD" w:rsidRDefault="00C453A5" w:rsidP="00C453A5">
            <w:pPr>
              <w:jc w:val="center"/>
              <w:rPr>
                <w:rFonts w:ascii="Times New Roman" w:hAnsi="Times New Roman"/>
              </w:rPr>
            </w:pPr>
          </w:p>
        </w:tc>
        <w:tc>
          <w:tcPr>
            <w:tcW w:w="993" w:type="dxa"/>
          </w:tcPr>
          <w:p w:rsidR="00C453A5" w:rsidRDefault="00C453A5" w:rsidP="00C453A5">
            <w:pPr>
              <w:jc w:val="center"/>
              <w:rPr>
                <w:rFonts w:ascii="Times New Roman" w:hAnsi="Times New Roman"/>
              </w:rPr>
            </w:pPr>
          </w:p>
          <w:p w:rsidR="00C453A5" w:rsidRPr="00175FBD" w:rsidRDefault="00C453A5" w:rsidP="00C453A5">
            <w:pPr>
              <w:jc w:val="center"/>
              <w:rPr>
                <w:rFonts w:ascii="Times New Roman" w:hAnsi="Times New Roman"/>
              </w:rPr>
            </w:pPr>
            <w:r>
              <w:rPr>
                <w:rFonts w:ascii="Times New Roman" w:hAnsi="Times New Roman"/>
              </w:rPr>
              <w:t>1</w:t>
            </w:r>
          </w:p>
        </w:tc>
      </w:tr>
      <w:tr w:rsidR="00C453A5" w:rsidRPr="00175FBD" w:rsidTr="00C453A5">
        <w:trPr>
          <w:jc w:val="center"/>
        </w:trPr>
        <w:tc>
          <w:tcPr>
            <w:tcW w:w="531" w:type="dxa"/>
          </w:tcPr>
          <w:p w:rsidR="00C453A5" w:rsidRPr="00175FBD" w:rsidRDefault="00C453A5" w:rsidP="00A32254">
            <w:pPr>
              <w:rPr>
                <w:rFonts w:ascii="Times New Roman" w:hAnsi="Times New Roman"/>
                <w:color w:val="000000"/>
              </w:rPr>
            </w:pPr>
            <w:r w:rsidRPr="00175FBD">
              <w:rPr>
                <w:rFonts w:ascii="Times New Roman" w:hAnsi="Times New Roman"/>
                <w:color w:val="000000"/>
              </w:rPr>
              <w:t>2</w:t>
            </w:r>
          </w:p>
        </w:tc>
        <w:tc>
          <w:tcPr>
            <w:tcW w:w="2804" w:type="dxa"/>
          </w:tcPr>
          <w:p w:rsidR="00C453A5" w:rsidRPr="00175FBD" w:rsidRDefault="00C453A5" w:rsidP="00A32254">
            <w:pPr>
              <w:rPr>
                <w:rFonts w:ascii="Times New Roman" w:hAnsi="Times New Roman"/>
                <w:color w:val="000000"/>
              </w:rPr>
            </w:pPr>
            <w:r w:rsidRPr="00175FBD">
              <w:rPr>
                <w:rFonts w:ascii="Times New Roman" w:hAnsi="Times New Roman"/>
                <w:color w:val="000000"/>
              </w:rPr>
              <w:t>Площадь благоустроенных муниципальных территорий общего пользования</w:t>
            </w:r>
          </w:p>
        </w:tc>
        <w:tc>
          <w:tcPr>
            <w:tcW w:w="874" w:type="dxa"/>
          </w:tcPr>
          <w:p w:rsidR="00C453A5" w:rsidRPr="00175FBD" w:rsidRDefault="00C453A5" w:rsidP="00A32254">
            <w:pPr>
              <w:rPr>
                <w:rFonts w:ascii="Times New Roman" w:hAnsi="Times New Roman"/>
                <w:color w:val="000000"/>
              </w:rPr>
            </w:pPr>
            <w:proofErr w:type="spellStart"/>
            <w:r w:rsidRPr="00175FBD">
              <w:rPr>
                <w:rFonts w:ascii="Times New Roman" w:hAnsi="Times New Roman"/>
                <w:color w:val="000000"/>
              </w:rPr>
              <w:t>Кв.м</w:t>
            </w:r>
            <w:proofErr w:type="spellEnd"/>
            <w:r w:rsidRPr="00175FBD">
              <w:rPr>
                <w:rFonts w:ascii="Times New Roman" w:hAnsi="Times New Roman"/>
                <w:color w:val="000000"/>
              </w:rPr>
              <w:t xml:space="preserve">. </w:t>
            </w:r>
          </w:p>
        </w:tc>
        <w:tc>
          <w:tcPr>
            <w:tcW w:w="935" w:type="dxa"/>
          </w:tcPr>
          <w:p w:rsidR="00C453A5" w:rsidRPr="00175FBD" w:rsidRDefault="00C453A5" w:rsidP="0036337D">
            <w:pPr>
              <w:rPr>
                <w:rFonts w:ascii="Times New Roman" w:hAnsi="Times New Roman"/>
              </w:rPr>
            </w:pPr>
            <w:r w:rsidRPr="00175FBD">
              <w:rPr>
                <w:rFonts w:ascii="Times New Roman" w:hAnsi="Times New Roman"/>
              </w:rPr>
              <w:t>1355,0</w:t>
            </w:r>
          </w:p>
        </w:tc>
        <w:tc>
          <w:tcPr>
            <w:tcW w:w="992" w:type="dxa"/>
            <w:gridSpan w:val="2"/>
          </w:tcPr>
          <w:p w:rsidR="00C453A5" w:rsidRPr="00175FBD" w:rsidRDefault="00C453A5" w:rsidP="00A32254">
            <w:pPr>
              <w:jc w:val="center"/>
              <w:rPr>
                <w:rFonts w:ascii="Times New Roman" w:hAnsi="Times New Roman"/>
              </w:rPr>
            </w:pPr>
            <w:r w:rsidRPr="00175FBD">
              <w:rPr>
                <w:rFonts w:ascii="Times New Roman" w:hAnsi="Times New Roman"/>
              </w:rPr>
              <w:t xml:space="preserve">1355,0 </w:t>
            </w:r>
          </w:p>
        </w:tc>
        <w:tc>
          <w:tcPr>
            <w:tcW w:w="992" w:type="dxa"/>
          </w:tcPr>
          <w:p w:rsidR="00C453A5" w:rsidRPr="00175FBD" w:rsidRDefault="00C453A5" w:rsidP="00A32254">
            <w:pPr>
              <w:jc w:val="center"/>
              <w:rPr>
                <w:rFonts w:ascii="Times New Roman" w:hAnsi="Times New Roman"/>
              </w:rPr>
            </w:pPr>
            <w:r w:rsidRPr="00175FBD">
              <w:rPr>
                <w:rFonts w:ascii="Times New Roman" w:hAnsi="Times New Roman"/>
              </w:rPr>
              <w:t>1355,0</w:t>
            </w:r>
          </w:p>
        </w:tc>
        <w:tc>
          <w:tcPr>
            <w:tcW w:w="992" w:type="dxa"/>
          </w:tcPr>
          <w:p w:rsidR="00C453A5" w:rsidRPr="00175FBD" w:rsidRDefault="00C453A5" w:rsidP="00A32254">
            <w:pPr>
              <w:jc w:val="center"/>
              <w:rPr>
                <w:rFonts w:ascii="Times New Roman" w:hAnsi="Times New Roman"/>
              </w:rPr>
            </w:pPr>
            <w:r>
              <w:rPr>
                <w:rFonts w:ascii="Times New Roman" w:hAnsi="Times New Roman"/>
              </w:rPr>
              <w:t>1355,0</w:t>
            </w:r>
          </w:p>
        </w:tc>
        <w:tc>
          <w:tcPr>
            <w:tcW w:w="992" w:type="dxa"/>
          </w:tcPr>
          <w:p w:rsidR="00C453A5" w:rsidRPr="00175FBD" w:rsidRDefault="00C453A5" w:rsidP="00A32254">
            <w:pPr>
              <w:jc w:val="center"/>
              <w:rPr>
                <w:rFonts w:ascii="Times New Roman" w:hAnsi="Times New Roman"/>
              </w:rPr>
            </w:pPr>
            <w:r w:rsidRPr="00175FBD">
              <w:rPr>
                <w:rFonts w:ascii="Times New Roman" w:hAnsi="Times New Roman"/>
              </w:rPr>
              <w:t>1355,0</w:t>
            </w:r>
          </w:p>
        </w:tc>
        <w:tc>
          <w:tcPr>
            <w:tcW w:w="993" w:type="dxa"/>
          </w:tcPr>
          <w:p w:rsidR="00C453A5" w:rsidRPr="00175FBD" w:rsidRDefault="00C453A5" w:rsidP="00A32254">
            <w:pPr>
              <w:jc w:val="center"/>
              <w:rPr>
                <w:rFonts w:ascii="Times New Roman" w:hAnsi="Times New Roman"/>
              </w:rPr>
            </w:pPr>
            <w:r>
              <w:rPr>
                <w:rFonts w:ascii="Times New Roman" w:hAnsi="Times New Roman"/>
              </w:rPr>
              <w:t>1355,0</w:t>
            </w:r>
          </w:p>
        </w:tc>
      </w:tr>
      <w:tr w:rsidR="00C453A5" w:rsidRPr="00175FBD" w:rsidTr="00C453A5">
        <w:trPr>
          <w:jc w:val="center"/>
        </w:trPr>
        <w:tc>
          <w:tcPr>
            <w:tcW w:w="531" w:type="dxa"/>
          </w:tcPr>
          <w:p w:rsidR="00C453A5" w:rsidRPr="00175FBD" w:rsidRDefault="00C453A5" w:rsidP="00A32254">
            <w:pPr>
              <w:rPr>
                <w:rFonts w:ascii="Times New Roman" w:hAnsi="Times New Roman"/>
                <w:color w:val="000000"/>
              </w:rPr>
            </w:pPr>
            <w:r w:rsidRPr="00175FBD">
              <w:rPr>
                <w:rFonts w:ascii="Times New Roman" w:hAnsi="Times New Roman"/>
                <w:color w:val="000000"/>
              </w:rPr>
              <w:t>3</w:t>
            </w:r>
          </w:p>
        </w:tc>
        <w:tc>
          <w:tcPr>
            <w:tcW w:w="2804" w:type="dxa"/>
          </w:tcPr>
          <w:p w:rsidR="00C453A5" w:rsidRPr="00175FBD" w:rsidRDefault="00C453A5" w:rsidP="00A32254">
            <w:pPr>
              <w:rPr>
                <w:rFonts w:ascii="Times New Roman" w:hAnsi="Times New Roman"/>
                <w:color w:val="000000"/>
              </w:rPr>
            </w:pPr>
            <w:r w:rsidRPr="00175FBD">
              <w:rPr>
                <w:rFonts w:ascii="Times New Roman" w:hAnsi="Times New Roman"/>
                <w:color w:val="000000"/>
              </w:rPr>
              <w:t>Доля площади благоустроенной муниципальных территорий общего пользования</w:t>
            </w:r>
          </w:p>
        </w:tc>
        <w:tc>
          <w:tcPr>
            <w:tcW w:w="874" w:type="dxa"/>
          </w:tcPr>
          <w:p w:rsidR="00C453A5" w:rsidRPr="00175FBD" w:rsidRDefault="00C453A5" w:rsidP="00A32254">
            <w:pPr>
              <w:rPr>
                <w:rFonts w:ascii="Times New Roman" w:hAnsi="Times New Roman"/>
                <w:color w:val="000000"/>
              </w:rPr>
            </w:pPr>
            <w:r w:rsidRPr="00175FBD">
              <w:rPr>
                <w:rFonts w:ascii="Times New Roman" w:hAnsi="Times New Roman"/>
                <w:color w:val="000000"/>
              </w:rPr>
              <w:t xml:space="preserve">Проценты </w:t>
            </w:r>
          </w:p>
        </w:tc>
        <w:tc>
          <w:tcPr>
            <w:tcW w:w="935" w:type="dxa"/>
          </w:tcPr>
          <w:p w:rsidR="00C453A5" w:rsidRPr="00175FBD" w:rsidRDefault="00C453A5" w:rsidP="00A32254">
            <w:pPr>
              <w:jc w:val="center"/>
              <w:rPr>
                <w:rFonts w:ascii="Times New Roman" w:hAnsi="Times New Roman"/>
              </w:rPr>
            </w:pPr>
            <w:r w:rsidRPr="00175FBD">
              <w:rPr>
                <w:rFonts w:ascii="Times New Roman" w:hAnsi="Times New Roman"/>
              </w:rPr>
              <w:t xml:space="preserve">100 </w:t>
            </w:r>
          </w:p>
        </w:tc>
        <w:tc>
          <w:tcPr>
            <w:tcW w:w="992" w:type="dxa"/>
            <w:gridSpan w:val="2"/>
          </w:tcPr>
          <w:p w:rsidR="00C453A5" w:rsidRPr="00175FBD" w:rsidRDefault="00C453A5" w:rsidP="00A32254">
            <w:pPr>
              <w:jc w:val="center"/>
              <w:rPr>
                <w:rFonts w:ascii="Times New Roman" w:hAnsi="Times New Roman"/>
              </w:rPr>
            </w:pPr>
            <w:r w:rsidRPr="00175FBD">
              <w:rPr>
                <w:rFonts w:ascii="Times New Roman" w:hAnsi="Times New Roman"/>
              </w:rPr>
              <w:t>100</w:t>
            </w:r>
          </w:p>
        </w:tc>
        <w:tc>
          <w:tcPr>
            <w:tcW w:w="992" w:type="dxa"/>
          </w:tcPr>
          <w:p w:rsidR="00C453A5" w:rsidRPr="00175FBD" w:rsidRDefault="00C453A5" w:rsidP="00A32254">
            <w:pPr>
              <w:jc w:val="center"/>
              <w:rPr>
                <w:rFonts w:ascii="Times New Roman" w:hAnsi="Times New Roman"/>
              </w:rPr>
            </w:pPr>
            <w:r w:rsidRPr="00175FBD">
              <w:rPr>
                <w:rFonts w:ascii="Times New Roman" w:hAnsi="Times New Roman"/>
              </w:rPr>
              <w:t>100</w:t>
            </w:r>
          </w:p>
        </w:tc>
        <w:tc>
          <w:tcPr>
            <w:tcW w:w="992" w:type="dxa"/>
          </w:tcPr>
          <w:p w:rsidR="00C453A5" w:rsidRPr="00175FBD" w:rsidRDefault="00C453A5" w:rsidP="00A32254">
            <w:pPr>
              <w:jc w:val="center"/>
              <w:rPr>
                <w:rFonts w:ascii="Times New Roman" w:hAnsi="Times New Roman"/>
              </w:rPr>
            </w:pPr>
            <w:r>
              <w:rPr>
                <w:rFonts w:ascii="Times New Roman" w:hAnsi="Times New Roman"/>
              </w:rPr>
              <w:t>100</w:t>
            </w:r>
          </w:p>
        </w:tc>
        <w:tc>
          <w:tcPr>
            <w:tcW w:w="992" w:type="dxa"/>
          </w:tcPr>
          <w:p w:rsidR="00C453A5" w:rsidRPr="00175FBD" w:rsidRDefault="00C453A5" w:rsidP="00A32254">
            <w:pPr>
              <w:jc w:val="center"/>
              <w:rPr>
                <w:rFonts w:ascii="Times New Roman" w:hAnsi="Times New Roman"/>
              </w:rPr>
            </w:pPr>
            <w:r w:rsidRPr="00175FBD">
              <w:rPr>
                <w:rFonts w:ascii="Times New Roman" w:hAnsi="Times New Roman"/>
              </w:rPr>
              <w:t>100</w:t>
            </w:r>
          </w:p>
        </w:tc>
        <w:tc>
          <w:tcPr>
            <w:tcW w:w="993" w:type="dxa"/>
          </w:tcPr>
          <w:p w:rsidR="00C453A5" w:rsidRPr="00175FBD" w:rsidRDefault="00C453A5" w:rsidP="00A32254">
            <w:pPr>
              <w:jc w:val="center"/>
              <w:rPr>
                <w:rFonts w:ascii="Times New Roman" w:hAnsi="Times New Roman"/>
              </w:rPr>
            </w:pPr>
            <w:r>
              <w:rPr>
                <w:rFonts w:ascii="Times New Roman" w:hAnsi="Times New Roman"/>
              </w:rPr>
              <w:t>100</w:t>
            </w:r>
          </w:p>
        </w:tc>
      </w:tr>
    </w:tbl>
    <w:p w:rsidR="00F92243" w:rsidRPr="00175FBD" w:rsidRDefault="00F92243" w:rsidP="00F92243">
      <w:pPr>
        <w:pStyle w:val="ConsPlusNormal"/>
        <w:rPr>
          <w:rFonts w:ascii="Times New Roman" w:hAnsi="Times New Roman" w:cs="Times New Roman"/>
          <w:sz w:val="22"/>
          <w:szCs w:val="22"/>
          <w:lang w:val="en-US"/>
        </w:rPr>
      </w:pPr>
    </w:p>
    <w:p w:rsidR="00F92243" w:rsidRPr="00175FBD" w:rsidRDefault="00F92243" w:rsidP="00F92243">
      <w:pPr>
        <w:autoSpaceDE w:val="0"/>
        <w:autoSpaceDN w:val="0"/>
        <w:adjustRightInd w:val="0"/>
        <w:ind w:left="5954"/>
        <w:jc w:val="right"/>
        <w:rPr>
          <w:rFonts w:ascii="Times New Roman" w:hAnsi="Times New Roman"/>
        </w:rPr>
      </w:pPr>
    </w:p>
    <w:p w:rsidR="00F92243" w:rsidRPr="00175FBD" w:rsidRDefault="00F92243" w:rsidP="00F92243">
      <w:pPr>
        <w:autoSpaceDE w:val="0"/>
        <w:autoSpaceDN w:val="0"/>
        <w:adjustRightInd w:val="0"/>
        <w:ind w:left="5954"/>
        <w:jc w:val="right"/>
        <w:rPr>
          <w:rFonts w:ascii="Times New Roman" w:hAnsi="Times New Roman"/>
        </w:rPr>
      </w:pPr>
    </w:p>
    <w:p w:rsidR="00F92243" w:rsidRPr="00175FBD" w:rsidRDefault="00F92243" w:rsidP="00F92243">
      <w:pPr>
        <w:autoSpaceDE w:val="0"/>
        <w:autoSpaceDN w:val="0"/>
        <w:adjustRightInd w:val="0"/>
        <w:rPr>
          <w:rFonts w:ascii="Times New Roman" w:hAnsi="Times New Roman"/>
        </w:rPr>
      </w:pPr>
    </w:p>
    <w:p w:rsidR="00F92243" w:rsidRPr="00175FBD" w:rsidRDefault="00F92243" w:rsidP="00F92243">
      <w:pPr>
        <w:autoSpaceDE w:val="0"/>
        <w:autoSpaceDN w:val="0"/>
        <w:adjustRightInd w:val="0"/>
        <w:ind w:left="5954"/>
        <w:jc w:val="right"/>
        <w:rPr>
          <w:rFonts w:ascii="Times New Roman" w:hAnsi="Times New Roman"/>
        </w:rPr>
        <w:sectPr w:rsidR="00F92243" w:rsidRPr="00175FBD" w:rsidSect="00236133">
          <w:headerReference w:type="default" r:id="rId9"/>
          <w:pgSz w:w="11906" w:h="16838"/>
          <w:pgMar w:top="426" w:right="991" w:bottom="709" w:left="1134" w:header="708" w:footer="708" w:gutter="0"/>
          <w:cols w:space="708"/>
          <w:titlePg/>
          <w:docGrid w:linePitch="360"/>
        </w:sectPr>
      </w:pPr>
    </w:p>
    <w:tbl>
      <w:tblPr>
        <w:tblW w:w="0" w:type="auto"/>
        <w:tblLook w:val="04A0" w:firstRow="1" w:lastRow="0" w:firstColumn="1" w:lastColumn="0" w:noHBand="0" w:noVBand="1"/>
      </w:tblPr>
      <w:tblGrid>
        <w:gridCol w:w="4719"/>
        <w:gridCol w:w="4852"/>
      </w:tblGrid>
      <w:tr w:rsidR="00F92243" w:rsidRPr="001C7280" w:rsidTr="00A32254">
        <w:tc>
          <w:tcPr>
            <w:tcW w:w="506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5069" w:type="dxa"/>
          </w:tcPr>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Приложение 2</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 xml:space="preserve">тройство территории </w:t>
            </w:r>
            <w:proofErr w:type="spellStart"/>
            <w:r>
              <w:rPr>
                <w:rFonts w:ascii="Times New Roman" w:hAnsi="Times New Roman" w:cs="Times New Roman"/>
                <w:sz w:val="24"/>
                <w:szCs w:val="24"/>
              </w:rPr>
              <w:t>Костаревского</w:t>
            </w:r>
            <w:proofErr w:type="spellEnd"/>
            <w:r w:rsidRPr="001C7280">
              <w:rPr>
                <w:rFonts w:ascii="Times New Roman" w:hAnsi="Times New Roman" w:cs="Times New Roman"/>
                <w:sz w:val="24"/>
                <w:szCs w:val="24"/>
              </w:rPr>
              <w:t xml:space="preserve"> сельского поселения </w:t>
            </w:r>
            <w:proofErr w:type="spellStart"/>
            <w:r w:rsidRPr="001C7280">
              <w:rPr>
                <w:rFonts w:ascii="Times New Roman" w:hAnsi="Times New Roman" w:cs="Times New Roman"/>
                <w:sz w:val="24"/>
                <w:szCs w:val="24"/>
              </w:rPr>
              <w:t>Камышинского</w:t>
            </w:r>
            <w:proofErr w:type="spellEnd"/>
            <w:r w:rsidRPr="001C7280">
              <w:rPr>
                <w:rFonts w:ascii="Times New Roman" w:hAnsi="Times New Roman" w:cs="Times New Roman"/>
                <w:sz w:val="24"/>
                <w:szCs w:val="24"/>
              </w:rPr>
              <w:t xml:space="preserve"> муниципального района Волгоградской </w:t>
            </w:r>
            <w:proofErr w:type="gramStart"/>
            <w:r w:rsidRPr="001C7280">
              <w:rPr>
                <w:rFonts w:ascii="Times New Roman" w:hAnsi="Times New Roman" w:cs="Times New Roman"/>
                <w:sz w:val="24"/>
                <w:szCs w:val="24"/>
              </w:rPr>
              <w:t>области »</w:t>
            </w:r>
            <w:proofErr w:type="gramEnd"/>
          </w:p>
        </w:tc>
      </w:tr>
    </w:tbl>
    <w:p w:rsidR="00F92243" w:rsidRPr="00EE1DE7" w:rsidRDefault="00F92243" w:rsidP="00F92243">
      <w:pPr>
        <w:widowControl w:val="0"/>
        <w:autoSpaceDE w:val="0"/>
        <w:autoSpaceDN w:val="0"/>
        <w:adjustRightInd w:val="0"/>
        <w:rPr>
          <w:rFonts w:ascii="Times New Roman" w:hAnsi="Times New Roman"/>
          <w:sz w:val="24"/>
          <w:szCs w:val="24"/>
        </w:rPr>
      </w:pPr>
    </w:p>
    <w:p w:rsidR="00F92243" w:rsidRPr="00EE1DE7" w:rsidRDefault="00F92243" w:rsidP="00F92243">
      <w:pPr>
        <w:autoSpaceDE w:val="0"/>
        <w:autoSpaceDN w:val="0"/>
        <w:adjustRightInd w:val="0"/>
        <w:jc w:val="center"/>
        <w:rPr>
          <w:rFonts w:ascii="Times New Roman" w:hAnsi="Times New Roman"/>
          <w:sz w:val="24"/>
          <w:szCs w:val="24"/>
        </w:rPr>
      </w:pPr>
      <w:r w:rsidRPr="00EE1DE7">
        <w:rPr>
          <w:rFonts w:ascii="Times New Roman" w:hAnsi="Times New Roman"/>
          <w:sz w:val="24"/>
          <w:szCs w:val="24"/>
        </w:rPr>
        <w:t>ПЕРЕЧЕНЬ</w:t>
      </w:r>
    </w:p>
    <w:p w:rsidR="00F92243" w:rsidRPr="00EE1DE7" w:rsidRDefault="00F92243" w:rsidP="00E361E5">
      <w:pPr>
        <w:widowControl w:val="0"/>
        <w:tabs>
          <w:tab w:val="left" w:pos="4536"/>
        </w:tabs>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основных мероприятий муниципальной программы </w:t>
      </w:r>
      <w:r w:rsidR="00E93FF2">
        <w:rPr>
          <w:rFonts w:ascii="Times New Roman" w:hAnsi="Times New Roman"/>
          <w:sz w:val="24"/>
          <w:szCs w:val="24"/>
        </w:rPr>
        <w:t>«</w:t>
      </w:r>
      <w:r>
        <w:rPr>
          <w:rFonts w:ascii="Times New Roman" w:hAnsi="Times New Roman"/>
          <w:sz w:val="24"/>
          <w:szCs w:val="24"/>
        </w:rPr>
        <w:t>Благоустройство</w:t>
      </w:r>
      <w:r w:rsidRPr="006A4D49">
        <w:rPr>
          <w:rFonts w:ascii="Times New Roman" w:hAnsi="Times New Roman"/>
          <w:sz w:val="24"/>
          <w:szCs w:val="24"/>
        </w:rPr>
        <w:t xml:space="preserve"> территории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Камышинского</w:t>
      </w:r>
      <w:proofErr w:type="spellEnd"/>
      <w:r>
        <w:rPr>
          <w:rFonts w:ascii="Times New Roman" w:hAnsi="Times New Roman"/>
          <w:sz w:val="24"/>
          <w:szCs w:val="24"/>
        </w:rPr>
        <w:t xml:space="preserve"> муниципального района Волгоградской области</w:t>
      </w:r>
      <w:r w:rsidR="00E93FF2">
        <w:rPr>
          <w:rFonts w:ascii="Times New Roman" w:hAnsi="Times New Roman"/>
          <w:sz w:val="24"/>
          <w:szCs w:val="24"/>
        </w:rPr>
        <w:t>»</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67"/>
        <w:gridCol w:w="2268"/>
        <w:gridCol w:w="1417"/>
        <w:gridCol w:w="1100"/>
        <w:gridCol w:w="601"/>
      </w:tblGrid>
      <w:tr w:rsidR="00F92243" w:rsidRPr="00314A48" w:rsidTr="0032171F">
        <w:tc>
          <w:tcPr>
            <w:tcW w:w="4786" w:type="dxa"/>
            <w:gridSpan w:val="2"/>
            <w:vMerge w:val="restart"/>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Номер и наименование основного мероприятия</w:t>
            </w:r>
          </w:p>
        </w:tc>
        <w:tc>
          <w:tcPr>
            <w:tcW w:w="2268" w:type="dxa"/>
            <w:vMerge w:val="restart"/>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Ответственный исполнитель</w:t>
            </w:r>
          </w:p>
        </w:tc>
        <w:tc>
          <w:tcPr>
            <w:tcW w:w="3118" w:type="dxa"/>
            <w:gridSpan w:val="3"/>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Срок</w:t>
            </w:r>
          </w:p>
        </w:tc>
      </w:tr>
      <w:tr w:rsidR="00F92243" w:rsidRPr="00314A48" w:rsidTr="0032171F">
        <w:trPr>
          <w:trHeight w:val="888"/>
        </w:trPr>
        <w:tc>
          <w:tcPr>
            <w:tcW w:w="4786" w:type="dxa"/>
            <w:gridSpan w:val="2"/>
            <w:vMerge/>
          </w:tcPr>
          <w:p w:rsidR="00F92243" w:rsidRPr="00314A48" w:rsidRDefault="00F92243" w:rsidP="00A32254">
            <w:pPr>
              <w:autoSpaceDE w:val="0"/>
              <w:autoSpaceDN w:val="0"/>
              <w:adjustRightInd w:val="0"/>
              <w:jc w:val="center"/>
              <w:rPr>
                <w:rFonts w:ascii="Times New Roman" w:hAnsi="Times New Roman"/>
                <w:sz w:val="24"/>
                <w:szCs w:val="24"/>
              </w:rPr>
            </w:pPr>
          </w:p>
        </w:tc>
        <w:tc>
          <w:tcPr>
            <w:tcW w:w="2268" w:type="dxa"/>
            <w:vMerge/>
          </w:tcPr>
          <w:p w:rsidR="00F92243" w:rsidRPr="00314A48" w:rsidRDefault="00F92243" w:rsidP="00A32254">
            <w:pPr>
              <w:autoSpaceDE w:val="0"/>
              <w:autoSpaceDN w:val="0"/>
              <w:adjustRightInd w:val="0"/>
              <w:jc w:val="center"/>
              <w:rPr>
                <w:rFonts w:ascii="Times New Roman" w:hAnsi="Times New Roman"/>
                <w:sz w:val="24"/>
                <w:szCs w:val="24"/>
              </w:rPr>
            </w:pPr>
          </w:p>
        </w:tc>
        <w:tc>
          <w:tcPr>
            <w:tcW w:w="1417" w:type="dxa"/>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Начала реализации</w:t>
            </w:r>
          </w:p>
        </w:tc>
        <w:tc>
          <w:tcPr>
            <w:tcW w:w="1701" w:type="dxa"/>
            <w:gridSpan w:val="2"/>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Окончания реализации</w:t>
            </w:r>
          </w:p>
        </w:tc>
      </w:tr>
      <w:tr w:rsidR="00F92243" w:rsidRPr="00314A48" w:rsidTr="0032171F">
        <w:tc>
          <w:tcPr>
            <w:tcW w:w="4786" w:type="dxa"/>
            <w:gridSpan w:val="2"/>
          </w:tcPr>
          <w:tbl>
            <w:tblPr>
              <w:tblW w:w="4536" w:type="dxa"/>
              <w:tblBorders>
                <w:top w:val="nil"/>
                <w:left w:val="nil"/>
                <w:bottom w:val="nil"/>
                <w:right w:val="nil"/>
              </w:tblBorders>
              <w:tblLayout w:type="fixed"/>
              <w:tblLook w:val="0000" w:firstRow="0" w:lastRow="0" w:firstColumn="0" w:lastColumn="0" w:noHBand="0" w:noVBand="0"/>
            </w:tblPr>
            <w:tblGrid>
              <w:gridCol w:w="4536"/>
            </w:tblGrid>
            <w:tr w:rsidR="00F92243" w:rsidTr="00E361E5">
              <w:trPr>
                <w:trHeight w:val="60"/>
              </w:trPr>
              <w:tc>
                <w:tcPr>
                  <w:tcW w:w="4536" w:type="dxa"/>
                </w:tcPr>
                <w:p w:rsidR="006D4F78" w:rsidRPr="006D4F78" w:rsidRDefault="006D4F78" w:rsidP="00E361E5">
                  <w:pPr>
                    <w:pStyle w:val="a8"/>
                    <w:ind w:right="-108"/>
                    <w:rPr>
                      <w:rFonts w:ascii="Times New Roman" w:hAnsi="Times New Roman"/>
                    </w:rPr>
                  </w:pPr>
                  <w:r w:rsidRPr="006D4F78">
                    <w:rPr>
                      <w:rFonts w:ascii="Times New Roman" w:hAnsi="Times New Roman"/>
                    </w:rPr>
                    <w:t xml:space="preserve">1. 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6D4F78">
                    <w:rPr>
                      <w:rFonts w:ascii="Times New Roman" w:hAnsi="Times New Roman"/>
                    </w:rPr>
                    <w:t>противогололедными</w:t>
                  </w:r>
                  <w:proofErr w:type="spellEnd"/>
                  <w:r w:rsidRPr="006D4F78">
                    <w:rPr>
                      <w:rFonts w:ascii="Times New Roman" w:hAnsi="Times New Roman"/>
                    </w:rPr>
                    <w:t xml:space="preserve">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6D4F78" w:rsidRPr="006D4F78" w:rsidRDefault="006D4F78" w:rsidP="006D4F78">
                  <w:pPr>
                    <w:pStyle w:val="a8"/>
                    <w:rPr>
                      <w:rFonts w:ascii="Times New Roman" w:hAnsi="Times New Roman"/>
                    </w:rPr>
                  </w:pPr>
                  <w:r w:rsidRPr="006D4F78">
                    <w:rPr>
                      <w:rFonts w:ascii="Times New Roman" w:hAnsi="Times New Roman"/>
                    </w:rPr>
                    <w:t>2. Уход за деревьями, кустарниками, живыми изгородями, цветами летниками и многолетниками, 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w:t>
                  </w:r>
                  <w:r w:rsidR="00E361E5">
                    <w:rPr>
                      <w:rFonts w:ascii="Times New Roman" w:hAnsi="Times New Roman"/>
                    </w:rPr>
                    <w:t xml:space="preserve"> ремонт поливочных </w:t>
                  </w:r>
                  <w:proofErr w:type="spellStart"/>
                  <w:r w:rsidR="00E361E5">
                    <w:rPr>
                      <w:rFonts w:ascii="Times New Roman" w:hAnsi="Times New Roman"/>
                    </w:rPr>
                    <w:t>водопрово</w:t>
                  </w:r>
                  <w:proofErr w:type="spellEnd"/>
                </w:p>
                <w:p w:rsidR="006D4F78" w:rsidRPr="006D4F78" w:rsidRDefault="006D4F78" w:rsidP="006D4F78">
                  <w:pPr>
                    <w:pStyle w:val="a8"/>
                    <w:rPr>
                      <w:rFonts w:ascii="Times New Roman" w:hAnsi="Times New Roman"/>
                    </w:rPr>
                  </w:pPr>
                  <w:r w:rsidRPr="006D4F78">
                    <w:rPr>
                      <w:rFonts w:ascii="Times New Roman" w:hAnsi="Times New Roman"/>
                    </w:rPr>
                    <w:t xml:space="preserve">3. 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w:t>
                  </w:r>
                  <w:proofErr w:type="spellStart"/>
                  <w:r w:rsidRPr="006D4F78">
                    <w:rPr>
                      <w:rFonts w:ascii="Times New Roman" w:hAnsi="Times New Roman"/>
                    </w:rPr>
                    <w:t>травмобезопасного</w:t>
                  </w:r>
                  <w:proofErr w:type="spellEnd"/>
                  <w:r w:rsidRPr="006D4F78">
                    <w:rPr>
                      <w:rFonts w:ascii="Times New Roman" w:hAnsi="Times New Roman"/>
                    </w:rPr>
                    <w:t xml:space="preserve"> покрытия, замена элементов садово-паркового оборудования)</w:t>
                  </w:r>
                </w:p>
                <w:p w:rsidR="006D4F78" w:rsidRPr="006D4F78" w:rsidRDefault="006D4F78" w:rsidP="006D4F78">
                  <w:pPr>
                    <w:pStyle w:val="a8"/>
                    <w:rPr>
                      <w:rFonts w:ascii="Times New Roman" w:hAnsi="Times New Roman"/>
                    </w:rPr>
                  </w:pPr>
                  <w:r w:rsidRPr="006D4F78">
                    <w:rPr>
                      <w:rFonts w:ascii="Times New Roman" w:hAnsi="Times New Roman"/>
                    </w:rPr>
                    <w:t>4. Текущий ремонт и уход за ограждениями, включая парапеты (парковые зоны, спортивные и детские площадки</w:t>
                  </w:r>
                </w:p>
                <w:p w:rsidR="006D4F78" w:rsidRPr="006D4F78" w:rsidRDefault="006D4F78" w:rsidP="006D4F78">
                  <w:pPr>
                    <w:pStyle w:val="a8"/>
                    <w:rPr>
                      <w:rFonts w:ascii="Times New Roman" w:hAnsi="Times New Roman"/>
                    </w:rPr>
                  </w:pPr>
                  <w:r w:rsidRPr="006D4F78">
                    <w:rPr>
                      <w:rFonts w:ascii="Times New Roman" w:hAnsi="Times New Roman"/>
                    </w:rPr>
                    <w:t>5. Содержание и ремонт систем видеонаблюдения и наружного освещения</w:t>
                  </w:r>
                </w:p>
                <w:p w:rsidR="006D4F78" w:rsidRDefault="00EA29C4" w:rsidP="006D4F78">
                  <w:pPr>
                    <w:pStyle w:val="a8"/>
                    <w:rPr>
                      <w:rFonts w:ascii="Times New Roman" w:hAnsi="Times New Roman"/>
                    </w:rPr>
                  </w:pPr>
                  <w:r>
                    <w:rPr>
                      <w:rFonts w:ascii="Times New Roman" w:hAnsi="Times New Roman"/>
                    </w:rPr>
                    <w:t>6</w:t>
                  </w:r>
                  <w:r w:rsidR="006D4F78" w:rsidRPr="006D4F78">
                    <w:rPr>
                      <w:rFonts w:ascii="Times New Roman" w:hAnsi="Times New Roman"/>
                    </w:rPr>
                    <w:t>. Озеленение (в том числе приобретение сеянцев и саженцев, удобрений)</w:t>
                  </w:r>
                </w:p>
                <w:p w:rsidR="00F92243" w:rsidRDefault="00E361E5" w:rsidP="00E361E5">
                  <w:pPr>
                    <w:pStyle w:val="a8"/>
                    <w:rPr>
                      <w:sz w:val="23"/>
                      <w:szCs w:val="23"/>
                    </w:rPr>
                  </w:pPr>
                  <w:r>
                    <w:rPr>
                      <w:rFonts w:ascii="Times New Roman" w:hAnsi="Times New Roman"/>
                    </w:rPr>
                    <w:t>7. П</w:t>
                  </w:r>
                  <w:r w:rsidRPr="009040F9">
                    <w:rPr>
                      <w:rFonts w:ascii="Times New Roman" w:hAnsi="Times New Roman"/>
                    </w:rPr>
                    <w:t>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tc>
            </w:tr>
          </w:tbl>
          <w:p w:rsidR="00F92243" w:rsidRPr="002F7285" w:rsidRDefault="00F92243" w:rsidP="00A32254">
            <w:pPr>
              <w:autoSpaceDE w:val="0"/>
              <w:autoSpaceDN w:val="0"/>
              <w:adjustRightInd w:val="0"/>
              <w:spacing w:after="0" w:line="240" w:lineRule="auto"/>
              <w:jc w:val="both"/>
              <w:rPr>
                <w:rFonts w:ascii="Times New Roman" w:hAnsi="Times New Roman"/>
                <w:sz w:val="16"/>
                <w:szCs w:val="16"/>
              </w:rPr>
            </w:pPr>
          </w:p>
        </w:tc>
        <w:tc>
          <w:tcPr>
            <w:tcW w:w="2268" w:type="dxa"/>
          </w:tcPr>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r w:rsidRPr="006D4F78">
              <w:rPr>
                <w:rFonts w:ascii="Times New Roman" w:hAnsi="Times New Roman"/>
              </w:rPr>
              <w:t xml:space="preserve">Администрация </w:t>
            </w:r>
            <w:proofErr w:type="spellStart"/>
            <w:r w:rsidRPr="006D4F78">
              <w:rPr>
                <w:rFonts w:ascii="Times New Roman" w:hAnsi="Times New Roman"/>
              </w:rPr>
              <w:t>Костаревского</w:t>
            </w:r>
            <w:proofErr w:type="spellEnd"/>
            <w:r w:rsidRPr="006D4F78">
              <w:rPr>
                <w:rFonts w:ascii="Times New Roman" w:hAnsi="Times New Roman"/>
              </w:rPr>
              <w:t xml:space="preserve"> сельского поселения </w:t>
            </w:r>
            <w:proofErr w:type="spellStart"/>
            <w:r w:rsidRPr="006D4F78">
              <w:rPr>
                <w:rFonts w:ascii="Times New Roman" w:hAnsi="Times New Roman"/>
              </w:rPr>
              <w:t>Камышинского</w:t>
            </w:r>
            <w:proofErr w:type="spellEnd"/>
            <w:r w:rsidRPr="006D4F78">
              <w:rPr>
                <w:rFonts w:ascii="Times New Roman" w:hAnsi="Times New Roman"/>
              </w:rPr>
              <w:t xml:space="preserve"> муниципального района Волгоградской области</w:t>
            </w:r>
          </w:p>
        </w:tc>
        <w:tc>
          <w:tcPr>
            <w:tcW w:w="1417" w:type="dxa"/>
          </w:tcPr>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Pr="00AF3D11" w:rsidRDefault="00F92243" w:rsidP="003633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w:t>
            </w:r>
            <w:r w:rsidR="0036337D">
              <w:rPr>
                <w:rFonts w:ascii="Times New Roman" w:hAnsi="Times New Roman"/>
                <w:sz w:val="28"/>
                <w:szCs w:val="28"/>
              </w:rPr>
              <w:t>22</w:t>
            </w:r>
            <w:r w:rsidRPr="00AF3D11">
              <w:rPr>
                <w:rFonts w:ascii="Times New Roman" w:hAnsi="Times New Roman"/>
                <w:sz w:val="28"/>
                <w:szCs w:val="28"/>
              </w:rPr>
              <w:t>г.</w:t>
            </w:r>
          </w:p>
        </w:tc>
        <w:tc>
          <w:tcPr>
            <w:tcW w:w="1701" w:type="dxa"/>
            <w:gridSpan w:val="2"/>
          </w:tcPr>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Pr="00EA29C4" w:rsidRDefault="00F92243" w:rsidP="00C453A5">
            <w:pPr>
              <w:autoSpaceDE w:val="0"/>
              <w:autoSpaceDN w:val="0"/>
              <w:adjustRightInd w:val="0"/>
              <w:spacing w:after="0" w:line="240" w:lineRule="auto"/>
              <w:jc w:val="both"/>
              <w:rPr>
                <w:rFonts w:ascii="Times New Roman" w:hAnsi="Times New Roman"/>
                <w:sz w:val="28"/>
                <w:szCs w:val="28"/>
              </w:rPr>
            </w:pPr>
            <w:r w:rsidRPr="00EA29C4">
              <w:rPr>
                <w:rFonts w:ascii="Times New Roman" w:hAnsi="Times New Roman"/>
                <w:sz w:val="28"/>
                <w:szCs w:val="28"/>
              </w:rPr>
              <w:t>202</w:t>
            </w:r>
            <w:r w:rsidR="00C453A5">
              <w:rPr>
                <w:rFonts w:ascii="Times New Roman" w:hAnsi="Times New Roman"/>
                <w:sz w:val="28"/>
                <w:szCs w:val="28"/>
              </w:rPr>
              <w:t>7</w:t>
            </w:r>
            <w:r w:rsidRPr="00EA29C4">
              <w:rPr>
                <w:rFonts w:ascii="Times New Roman" w:hAnsi="Times New Roman"/>
                <w:sz w:val="28"/>
                <w:szCs w:val="28"/>
              </w:rPr>
              <w:t>г.</w:t>
            </w:r>
          </w:p>
        </w:tc>
      </w:tr>
      <w:tr w:rsidR="00F92243" w:rsidRPr="001C7280" w:rsidTr="00321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01" w:type="dxa"/>
        </w:trPr>
        <w:tc>
          <w:tcPr>
            <w:tcW w:w="471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4852" w:type="dxa"/>
            <w:gridSpan w:val="4"/>
          </w:tcPr>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Приложение 3</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 xml:space="preserve">тройство территории </w:t>
            </w:r>
            <w:proofErr w:type="spellStart"/>
            <w:r>
              <w:rPr>
                <w:rFonts w:ascii="Times New Roman" w:hAnsi="Times New Roman" w:cs="Times New Roman"/>
                <w:sz w:val="24"/>
                <w:szCs w:val="24"/>
              </w:rPr>
              <w:t>Костаревского</w:t>
            </w:r>
            <w:proofErr w:type="spellEnd"/>
            <w:r w:rsidRPr="001C7280">
              <w:rPr>
                <w:rFonts w:ascii="Times New Roman" w:hAnsi="Times New Roman" w:cs="Times New Roman"/>
                <w:sz w:val="24"/>
                <w:szCs w:val="24"/>
              </w:rPr>
              <w:t xml:space="preserve"> сельского поселения </w:t>
            </w:r>
            <w:proofErr w:type="spellStart"/>
            <w:r w:rsidRPr="001C7280">
              <w:rPr>
                <w:rFonts w:ascii="Times New Roman" w:hAnsi="Times New Roman" w:cs="Times New Roman"/>
                <w:sz w:val="24"/>
                <w:szCs w:val="24"/>
              </w:rPr>
              <w:t>Камышинского</w:t>
            </w:r>
            <w:proofErr w:type="spellEnd"/>
            <w:r w:rsidRPr="001C7280">
              <w:rPr>
                <w:rFonts w:ascii="Times New Roman" w:hAnsi="Times New Roman" w:cs="Times New Roman"/>
                <w:sz w:val="24"/>
                <w:szCs w:val="24"/>
              </w:rPr>
              <w:t xml:space="preserve"> муниципального района Волгоградской </w:t>
            </w:r>
            <w:proofErr w:type="gramStart"/>
            <w:r w:rsidRPr="001C7280">
              <w:rPr>
                <w:rFonts w:ascii="Times New Roman" w:hAnsi="Times New Roman" w:cs="Times New Roman"/>
                <w:sz w:val="24"/>
                <w:szCs w:val="24"/>
              </w:rPr>
              <w:t>области »</w:t>
            </w:r>
            <w:proofErr w:type="gramEnd"/>
          </w:p>
        </w:tc>
      </w:tr>
    </w:tbl>
    <w:p w:rsidR="00F92243" w:rsidRDefault="00F92243" w:rsidP="00F92243">
      <w:pPr>
        <w:pStyle w:val="ConsPlusNormal"/>
        <w:jc w:val="right"/>
        <w:outlineLvl w:val="1"/>
        <w:rPr>
          <w:rFonts w:ascii="Times New Roman" w:hAnsi="Times New Roman" w:cs="Times New Roman"/>
          <w:sz w:val="24"/>
          <w:szCs w:val="24"/>
        </w:rPr>
      </w:pPr>
    </w:p>
    <w:p w:rsidR="00F92243" w:rsidRPr="00EE1DE7" w:rsidRDefault="00F92243" w:rsidP="00F9224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F92243" w:rsidRPr="00EE1DE7" w:rsidRDefault="00F92243" w:rsidP="00F92243">
      <w:pPr>
        <w:widowControl w:val="0"/>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Ресурсное обеспечение </w:t>
      </w:r>
    </w:p>
    <w:p w:rsidR="00F92243" w:rsidRDefault="00F92243" w:rsidP="00F92243">
      <w:pPr>
        <w:widowControl w:val="0"/>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реализации муниципальной программы </w:t>
      </w:r>
      <w:r w:rsidR="009040F9">
        <w:rPr>
          <w:rFonts w:ascii="Times New Roman" w:hAnsi="Times New Roman"/>
          <w:sz w:val="24"/>
          <w:szCs w:val="24"/>
        </w:rPr>
        <w:t>Благоустройство</w:t>
      </w:r>
      <w:r w:rsidR="009040F9" w:rsidRPr="006A4D49">
        <w:rPr>
          <w:rFonts w:ascii="Times New Roman" w:hAnsi="Times New Roman"/>
          <w:sz w:val="24"/>
          <w:szCs w:val="24"/>
        </w:rPr>
        <w:t xml:space="preserve"> территории </w:t>
      </w:r>
      <w:proofErr w:type="spellStart"/>
      <w:r w:rsidR="009040F9">
        <w:rPr>
          <w:rFonts w:ascii="Times New Roman" w:hAnsi="Times New Roman"/>
          <w:sz w:val="24"/>
          <w:szCs w:val="24"/>
        </w:rPr>
        <w:t>Костаревского</w:t>
      </w:r>
      <w:proofErr w:type="spellEnd"/>
      <w:r w:rsidR="009040F9">
        <w:rPr>
          <w:rFonts w:ascii="Times New Roman" w:hAnsi="Times New Roman"/>
          <w:sz w:val="24"/>
          <w:szCs w:val="24"/>
        </w:rPr>
        <w:t xml:space="preserve"> сельского поселения </w:t>
      </w:r>
      <w:proofErr w:type="spellStart"/>
      <w:r w:rsidR="009040F9">
        <w:rPr>
          <w:rFonts w:ascii="Times New Roman" w:hAnsi="Times New Roman"/>
          <w:sz w:val="24"/>
          <w:szCs w:val="24"/>
        </w:rPr>
        <w:t>Камышинского</w:t>
      </w:r>
      <w:proofErr w:type="spellEnd"/>
      <w:r w:rsidR="009040F9">
        <w:rPr>
          <w:rFonts w:ascii="Times New Roman" w:hAnsi="Times New Roman"/>
          <w:sz w:val="24"/>
          <w:szCs w:val="24"/>
        </w:rPr>
        <w:t xml:space="preserve"> муниципального района Волгоградской области </w:t>
      </w:r>
    </w:p>
    <w:tbl>
      <w:tblPr>
        <w:tblW w:w="10774" w:type="dxa"/>
        <w:tblInd w:w="-791" w:type="dxa"/>
        <w:tblLayout w:type="fixed"/>
        <w:tblCellMar>
          <w:top w:w="108" w:type="dxa"/>
          <w:left w:w="60" w:type="dxa"/>
          <w:right w:w="3" w:type="dxa"/>
        </w:tblCellMar>
        <w:tblLook w:val="04A0" w:firstRow="1" w:lastRow="0" w:firstColumn="1" w:lastColumn="0" w:noHBand="0" w:noVBand="1"/>
      </w:tblPr>
      <w:tblGrid>
        <w:gridCol w:w="2411"/>
        <w:gridCol w:w="1559"/>
        <w:gridCol w:w="851"/>
        <w:gridCol w:w="850"/>
        <w:gridCol w:w="850"/>
        <w:gridCol w:w="1134"/>
        <w:gridCol w:w="993"/>
        <w:gridCol w:w="850"/>
        <w:gridCol w:w="1276"/>
      </w:tblGrid>
      <w:tr w:rsidR="009040F9" w:rsidRPr="009040F9" w:rsidTr="0032171F">
        <w:trPr>
          <w:trHeight w:val="49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Наименование основного мероприятия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Ответственный исполнитель муниципальной программы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B66A72">
            <w:pPr>
              <w:spacing w:after="0" w:line="240" w:lineRule="auto"/>
              <w:ind w:left="-202" w:hanging="141"/>
              <w:jc w:val="center"/>
              <w:rPr>
                <w:rFonts w:ascii="Times New Roman" w:hAnsi="Times New Roman"/>
              </w:rPr>
            </w:pPr>
            <w:r w:rsidRPr="009040F9">
              <w:rPr>
                <w:rFonts w:ascii="Times New Roman" w:hAnsi="Times New Roman"/>
              </w:rPr>
              <w:t xml:space="preserve">Год реализации </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Объемы и источники финансирования (тыс. рублей)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Непосредственные результаты реализации мероприятия </w:t>
            </w:r>
          </w:p>
        </w:tc>
      </w:tr>
      <w:tr w:rsidR="009040F9" w:rsidRPr="009040F9" w:rsidTr="0032171F">
        <w:trPr>
          <w:trHeight w:val="490"/>
        </w:trPr>
        <w:tc>
          <w:tcPr>
            <w:tcW w:w="2411"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1559"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1"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63"/>
              <w:jc w:val="center"/>
              <w:rPr>
                <w:rFonts w:ascii="Times New Roman" w:hAnsi="Times New Roman"/>
              </w:rPr>
            </w:pPr>
            <w:r w:rsidRPr="009040F9">
              <w:rPr>
                <w:rFonts w:ascii="Times New Roman" w:hAnsi="Times New Roman"/>
              </w:rPr>
              <w:t xml:space="preserve">всего </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160" w:line="240" w:lineRule="auto"/>
              <w:jc w:val="center"/>
              <w:rPr>
                <w:rFonts w:ascii="Times New Roman" w:hAnsi="Times New Roman"/>
              </w:rPr>
            </w:pPr>
            <w:r w:rsidRPr="009040F9">
              <w:rPr>
                <w:rFonts w:ascii="Times New Roman" w:hAnsi="Times New Roman"/>
              </w:rPr>
              <w:t>в том числе</w:t>
            </w:r>
          </w:p>
        </w:tc>
        <w:tc>
          <w:tcPr>
            <w:tcW w:w="1276"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r>
      <w:tr w:rsidR="009040F9" w:rsidRPr="009040F9" w:rsidTr="0032171F">
        <w:trPr>
          <w:trHeight w:val="766"/>
        </w:trPr>
        <w:tc>
          <w:tcPr>
            <w:tcW w:w="2411"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1559"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1"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федеральный бюджет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20" w:line="240" w:lineRule="auto"/>
              <w:ind w:left="46"/>
              <w:rPr>
                <w:rFonts w:ascii="Times New Roman" w:hAnsi="Times New Roman"/>
              </w:rPr>
            </w:pPr>
            <w:r w:rsidRPr="009040F9">
              <w:rPr>
                <w:rFonts w:ascii="Times New Roman" w:hAnsi="Times New Roman"/>
              </w:rPr>
              <w:t xml:space="preserve">областной </w:t>
            </w:r>
          </w:p>
          <w:p w:rsidR="009040F9" w:rsidRPr="009040F9" w:rsidRDefault="009040F9" w:rsidP="00A32254">
            <w:pPr>
              <w:spacing w:after="0" w:line="240" w:lineRule="auto"/>
              <w:ind w:left="176"/>
              <w:rPr>
                <w:rFonts w:ascii="Times New Roman" w:hAnsi="Times New Roman"/>
              </w:rPr>
            </w:pPr>
            <w:r w:rsidRPr="009040F9">
              <w:rPr>
                <w:rFonts w:ascii="Times New Roman" w:hAnsi="Times New Roman"/>
              </w:rPr>
              <w:t xml:space="preserve">бюджет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20" w:line="240" w:lineRule="auto"/>
              <w:ind w:left="53"/>
              <w:rPr>
                <w:rFonts w:ascii="Times New Roman" w:hAnsi="Times New Roman"/>
              </w:rPr>
            </w:pPr>
            <w:r w:rsidRPr="009040F9">
              <w:rPr>
                <w:rFonts w:ascii="Times New Roman" w:hAnsi="Times New Roman"/>
              </w:rPr>
              <w:t xml:space="preserve">местный </w:t>
            </w:r>
          </w:p>
          <w:p w:rsidR="009040F9" w:rsidRPr="009040F9" w:rsidRDefault="009040F9" w:rsidP="00A32254">
            <w:pPr>
              <w:spacing w:after="0" w:line="240" w:lineRule="auto"/>
              <w:ind w:left="96"/>
              <w:rPr>
                <w:rFonts w:ascii="Times New Roman" w:hAnsi="Times New Roman"/>
              </w:rPr>
            </w:pPr>
            <w:r w:rsidRPr="009040F9">
              <w:rPr>
                <w:rFonts w:ascii="Times New Roman" w:hAnsi="Times New Roman"/>
              </w:rPr>
              <w:t xml:space="preserve">бюджет </w:t>
            </w:r>
          </w:p>
        </w:tc>
        <w:tc>
          <w:tcPr>
            <w:tcW w:w="850" w:type="dxa"/>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jc w:val="center"/>
              <w:rPr>
                <w:rFonts w:ascii="Times New Roman" w:hAnsi="Times New Roman"/>
              </w:rPr>
            </w:pPr>
            <w:r w:rsidRPr="009040F9">
              <w:rPr>
                <w:rFonts w:ascii="Times New Roman" w:hAnsi="Times New Roman"/>
              </w:rPr>
              <w:t>внебюджетные средства</w:t>
            </w:r>
          </w:p>
        </w:tc>
        <w:tc>
          <w:tcPr>
            <w:tcW w:w="1276"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r>
      <w:tr w:rsidR="009040F9" w:rsidRPr="009040F9" w:rsidTr="003D1A77">
        <w:trPr>
          <w:trHeight w:val="53"/>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 xml:space="preserve">1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7"/>
              <w:jc w:val="center"/>
              <w:rPr>
                <w:rFonts w:ascii="Times New Roman" w:hAnsi="Times New Roman"/>
                <w:sz w:val="18"/>
                <w:szCs w:val="18"/>
              </w:rPr>
            </w:pPr>
            <w:r w:rsidRPr="003D1A77">
              <w:rPr>
                <w:rFonts w:ascii="Times New Roman" w:hAnsi="Times New Roman"/>
                <w:sz w:val="18"/>
                <w:szCs w:val="18"/>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6"/>
              <w:jc w:val="center"/>
              <w:rPr>
                <w:rFonts w:ascii="Times New Roman" w:hAnsi="Times New Roman"/>
                <w:sz w:val="18"/>
                <w:szCs w:val="18"/>
              </w:rPr>
            </w:pPr>
            <w:r w:rsidRPr="003D1A77">
              <w:rPr>
                <w:rFonts w:ascii="Times New Roman" w:hAnsi="Times New Roman"/>
                <w:sz w:val="18"/>
                <w:szCs w:val="18"/>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60"/>
              <w:jc w:val="center"/>
              <w:rPr>
                <w:rFonts w:ascii="Times New Roman" w:hAnsi="Times New Roman"/>
                <w:sz w:val="18"/>
                <w:szCs w:val="18"/>
              </w:rPr>
            </w:pPr>
            <w:r w:rsidRPr="003D1A77">
              <w:rPr>
                <w:rFonts w:ascii="Times New Roman" w:hAnsi="Times New Roman"/>
                <w:sz w:val="18"/>
                <w:szCs w:val="18"/>
              </w:rPr>
              <w:t xml:space="preserve">6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9"/>
              <w:jc w:val="center"/>
              <w:rPr>
                <w:rFonts w:ascii="Times New Roman" w:hAnsi="Times New Roman"/>
                <w:sz w:val="18"/>
                <w:szCs w:val="18"/>
              </w:rPr>
            </w:pPr>
            <w:r w:rsidRPr="003D1A77">
              <w:rPr>
                <w:rFonts w:ascii="Times New Roman" w:hAnsi="Times New Roman"/>
                <w:sz w:val="18"/>
                <w:szCs w:val="18"/>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8"/>
              <w:jc w:val="center"/>
              <w:rPr>
                <w:rFonts w:ascii="Times New Roman" w:hAnsi="Times New Roman"/>
                <w:sz w:val="18"/>
                <w:szCs w:val="18"/>
              </w:rPr>
            </w:pPr>
            <w:r w:rsidRPr="003D1A77">
              <w:rPr>
                <w:rFonts w:ascii="Times New Roman" w:hAnsi="Times New Roman"/>
                <w:sz w:val="18"/>
                <w:szCs w:val="18"/>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9040F9" w:rsidP="00A32254">
            <w:pPr>
              <w:spacing w:after="0" w:line="240" w:lineRule="auto"/>
              <w:ind w:right="58"/>
              <w:jc w:val="center"/>
              <w:rPr>
                <w:rFonts w:ascii="Times New Roman" w:hAnsi="Times New Roman"/>
                <w:sz w:val="18"/>
                <w:szCs w:val="18"/>
              </w:rPr>
            </w:pPr>
            <w:r w:rsidRPr="003D1A77">
              <w:rPr>
                <w:rFonts w:ascii="Times New Roman" w:hAnsi="Times New Roman"/>
                <w:sz w:val="18"/>
                <w:szCs w:val="18"/>
              </w:rPr>
              <w:t xml:space="preserve">9 </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ind w:left="2"/>
              <w:jc w:val="center"/>
              <w:rPr>
                <w:rFonts w:ascii="Times New Roman" w:hAnsi="Times New Roman"/>
                <w:sz w:val="18"/>
                <w:szCs w:val="18"/>
              </w:rPr>
            </w:pPr>
            <w:r w:rsidRPr="003D1A77">
              <w:rPr>
                <w:rFonts w:ascii="Times New Roman" w:hAnsi="Times New Roman"/>
                <w:sz w:val="18"/>
                <w:szCs w:val="18"/>
              </w:rPr>
              <w:t xml:space="preserve">Администрация </w:t>
            </w:r>
            <w:proofErr w:type="spellStart"/>
            <w:proofErr w:type="gramStart"/>
            <w:r w:rsidRPr="003D1A77">
              <w:rPr>
                <w:rFonts w:ascii="Times New Roman" w:hAnsi="Times New Roman"/>
                <w:sz w:val="18"/>
                <w:szCs w:val="18"/>
              </w:rPr>
              <w:t>Костаревского</w:t>
            </w:r>
            <w:proofErr w:type="spellEnd"/>
            <w:r w:rsidRPr="003D1A77">
              <w:rPr>
                <w:rFonts w:ascii="Times New Roman" w:hAnsi="Times New Roman"/>
                <w:sz w:val="18"/>
                <w:szCs w:val="18"/>
              </w:rPr>
              <w:t xml:space="preserve">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ind w:left="2"/>
              <w:rPr>
                <w:rFonts w:ascii="Times New Roman" w:hAnsi="Times New Roman"/>
                <w:sz w:val="18"/>
                <w:szCs w:val="18"/>
              </w:rPr>
            </w:pPr>
            <w:r w:rsidRPr="003D1A77">
              <w:rPr>
                <w:rFonts w:ascii="Times New Roman" w:hAnsi="Times New Roman"/>
                <w:sz w:val="18"/>
                <w:szCs w:val="18"/>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9040F9" w:rsidP="00A32254">
            <w:pPr>
              <w:spacing w:after="0" w:line="240" w:lineRule="auto"/>
              <w:ind w:left="2"/>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9040F9" w:rsidP="00A32254">
            <w:pPr>
              <w:spacing w:after="0" w:line="240" w:lineRule="auto"/>
              <w:ind w:left="2"/>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3D1A77" w:rsidRDefault="00380F28" w:rsidP="00A32254">
            <w:pPr>
              <w:spacing w:after="0" w:line="240" w:lineRule="auto"/>
              <w:ind w:left="2"/>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A32254" w:rsidRPr="009040F9" w:rsidTr="00380F28">
        <w:trPr>
          <w:trHeight w:val="339"/>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B66A72" w:rsidRDefault="00380F28" w:rsidP="00380F28">
            <w:pPr>
              <w:spacing w:after="0" w:line="240" w:lineRule="auto"/>
              <w:rPr>
                <w:rFonts w:ascii="Times New Roman" w:hAnsi="Times New Roman"/>
                <w:b/>
              </w:rPr>
            </w:pPr>
            <w:r>
              <w:rPr>
                <w:rFonts w:ascii="Times New Roman" w:hAnsi="Times New Roman"/>
                <w:b/>
              </w:rPr>
              <w:t>Итого по программе 2022 гол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sz w:val="20"/>
                <w:szCs w:val="20"/>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380F28">
            <w:pPr>
              <w:rPr>
                <w:rFonts w:ascii="Times New Roman" w:hAnsi="Times New Roman"/>
                <w:b/>
              </w:rPr>
            </w:pPr>
            <w:r w:rsidRPr="00380F28">
              <w:rPr>
                <w:rFonts w:ascii="Times New Roman" w:hAnsi="Times New Roman"/>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A3225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380F28">
            <w:pPr>
              <w:rPr>
                <w:rFonts w:ascii="Times New Roman" w:hAnsi="Times New Roman"/>
                <w:b/>
              </w:rPr>
            </w:pPr>
            <w:r w:rsidRPr="00380F28">
              <w:rPr>
                <w:rFonts w:ascii="Times New Roman" w:hAnsi="Times New Roman"/>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380F28" w:rsidRDefault="00380F28">
            <w:pPr>
              <w:rPr>
                <w:rFonts w:ascii="Times New Roman" w:hAnsi="Times New Roman"/>
                <w:b/>
              </w:rPr>
            </w:pPr>
            <w:r w:rsidRPr="00380F28">
              <w:rPr>
                <w:rFonts w:ascii="Times New Roman" w:hAnsi="Times New Roman"/>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r>
      <w:tr w:rsidR="00D9206A"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D9206A">
            <w:pPr>
              <w:rPr>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2D0960" w:rsidP="00D9206A">
            <w:pPr>
              <w:rPr>
                <w:sz w:val="18"/>
                <w:szCs w:val="18"/>
              </w:rPr>
            </w:pPr>
            <w:r w:rsidRPr="003D1A77">
              <w:rPr>
                <w:rFonts w:ascii="Times New Roman" w:hAnsi="Times New Roman"/>
                <w:sz w:val="18"/>
                <w:szCs w:val="18"/>
              </w:rPr>
              <w:t xml:space="preserve">Администрация </w:t>
            </w:r>
            <w:proofErr w:type="spellStart"/>
            <w:proofErr w:type="gramStart"/>
            <w:r w:rsidRPr="003D1A77">
              <w:rPr>
                <w:rFonts w:ascii="Times New Roman" w:hAnsi="Times New Roman"/>
                <w:sz w:val="18"/>
                <w:szCs w:val="18"/>
              </w:rPr>
              <w:t>Костаревского</w:t>
            </w:r>
            <w:proofErr w:type="spellEnd"/>
            <w:r w:rsidRPr="003D1A77">
              <w:rPr>
                <w:rFonts w:ascii="Times New Roman" w:hAnsi="Times New Roman"/>
                <w:sz w:val="18"/>
                <w:szCs w:val="18"/>
              </w:rPr>
              <w:t xml:space="preserve">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2D0960" w:rsidP="00D9206A">
            <w:pPr>
              <w:rPr>
                <w:rFonts w:ascii="Times New Roman" w:hAnsi="Times New Roman"/>
                <w:sz w:val="18"/>
                <w:szCs w:val="18"/>
              </w:rPr>
            </w:pPr>
            <w:r w:rsidRPr="003D1A77">
              <w:rPr>
                <w:rFonts w:ascii="Times New Roman" w:hAnsi="Times New Roman"/>
                <w:sz w:val="18"/>
                <w:szCs w:val="18"/>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396484">
            <w:pPr>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D9206A" w:rsidP="00D9206A">
            <w:pP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396484">
            <w:pPr>
              <w:rPr>
                <w:rFonts w:ascii="Times New Roman" w:hAnsi="Times New Roman"/>
                <w:sz w:val="18"/>
                <w:szCs w:val="18"/>
              </w:rPr>
            </w:pPr>
            <w:r w:rsidRPr="003D1A77">
              <w:rPr>
                <w:rFonts w:ascii="Times New Roman" w:hAnsi="Times New Roman"/>
                <w:sz w:val="18"/>
                <w:szCs w:val="18"/>
              </w:rPr>
              <w:t>166,7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D9206A">
            <w:pPr>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D9206A" w:rsidP="00D9206A">
            <w:pPr>
              <w:rPr>
                <w:rFonts w:ascii="Times New Roman" w:hAnsi="Times New Roman"/>
                <w:color w:val="FFFFFF" w:themeColor="background1"/>
                <w:sz w:val="18"/>
                <w:szCs w:val="18"/>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3D1A77" w:rsidRDefault="00380F28" w:rsidP="00380F28">
            <w:pPr>
              <w:rPr>
                <w:rFonts w:ascii="Times New Roman" w:hAnsi="Times New Roman"/>
                <w:color w:val="FFFFFF" w:themeColor="background1"/>
                <w:sz w:val="18"/>
                <w:szCs w:val="18"/>
                <w:highlight w:val="yellow"/>
              </w:rPr>
            </w:pPr>
            <w:r w:rsidRPr="003D1A77">
              <w:rPr>
                <w:rFonts w:ascii="Times New Roman" w:hAnsi="Times New Roman"/>
                <w:sz w:val="18"/>
                <w:szCs w:val="18"/>
              </w:rPr>
              <w:t>Благоустройство общественной территории</w:t>
            </w:r>
          </w:p>
        </w:tc>
      </w:tr>
      <w:tr w:rsidR="00A32254"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A32254" w:rsidRDefault="00A32254" w:rsidP="00A32254">
            <w:pPr>
              <w:spacing w:after="0" w:line="240" w:lineRule="auto"/>
              <w:rPr>
                <w:rFonts w:ascii="Times New Roman" w:hAnsi="Times New Roman"/>
                <w:b/>
                <w:highlight w:val="yellow"/>
              </w:rPr>
            </w:pPr>
            <w:r w:rsidRPr="0032171F">
              <w:rPr>
                <w:rFonts w:ascii="Times New Roman" w:hAnsi="Times New Roman"/>
                <w:b/>
              </w:rPr>
              <w:t>ИТОГО по программе за 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b/>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80F28">
            <w:pPr>
              <w:rPr>
                <w:rFonts w:ascii="Times New Roman" w:hAnsi="Times New Roman"/>
                <w:b/>
              </w:rPr>
            </w:pPr>
            <w:r>
              <w:rPr>
                <w:rFonts w:ascii="Times New Roman" w:hAnsi="Times New Roman"/>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pPr>
              <w:rPr>
                <w:rFonts w:ascii="Times New Roman" w:hAnsi="Times New Roman"/>
                <w:b/>
              </w:rPr>
            </w:pPr>
            <w:r w:rsidRPr="0032171F">
              <w:rPr>
                <w:rFonts w:ascii="Times New Roman" w:hAnsi="Times New Roman"/>
                <w:b/>
              </w:rPr>
              <w:t>166,7</w:t>
            </w:r>
            <w:r w:rsidR="00380F28">
              <w:rPr>
                <w:rFonts w:ascii="Times New Roman" w:hAnsi="Times New Roman"/>
                <w:b/>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rsidP="00380F28">
            <w:pPr>
              <w:rPr>
                <w:rFonts w:ascii="Times New Roman" w:hAnsi="Times New Roman"/>
                <w:b/>
              </w:rPr>
            </w:pPr>
            <w:r w:rsidRPr="0032171F">
              <w:rPr>
                <w:rFonts w:ascii="Times New Roman" w:hAnsi="Times New Roman"/>
                <w:b/>
              </w:rPr>
              <w:t>0,</w:t>
            </w:r>
            <w:r w:rsidR="00380F28">
              <w:rPr>
                <w:rFonts w:ascii="Times New Roman" w:hAnsi="Times New Roman"/>
                <w:b/>
              </w:rPr>
              <w:t>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96484" w:rsidP="00396484">
            <w:pPr>
              <w:rPr>
                <w:rFonts w:ascii="Times New Roman" w:hAnsi="Times New Roman"/>
                <w:sz w:val="18"/>
                <w:szCs w:val="18"/>
              </w:rPr>
            </w:pPr>
            <w:r w:rsidRPr="003D1A77">
              <w:rPr>
                <w:rFonts w:ascii="Times New Roman" w:hAnsi="Times New Roman"/>
                <w:sz w:val="18"/>
                <w:szCs w:val="18"/>
              </w:rPr>
              <w:t xml:space="preserve">Администрация </w:t>
            </w:r>
            <w:proofErr w:type="spellStart"/>
            <w:proofErr w:type="gramStart"/>
            <w:r w:rsidRPr="003D1A77">
              <w:rPr>
                <w:rFonts w:ascii="Times New Roman" w:hAnsi="Times New Roman"/>
                <w:sz w:val="18"/>
                <w:szCs w:val="18"/>
              </w:rPr>
              <w:t>Костаревского</w:t>
            </w:r>
            <w:proofErr w:type="spellEnd"/>
            <w:r w:rsidRPr="003D1A77">
              <w:rPr>
                <w:rFonts w:ascii="Times New Roman" w:hAnsi="Times New Roman"/>
                <w:sz w:val="18"/>
                <w:szCs w:val="18"/>
              </w:rPr>
              <w:t xml:space="preserve">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D717F9" w:rsidP="00396484">
            <w:pPr>
              <w:rPr>
                <w:rFonts w:ascii="Times New Roman" w:hAnsi="Times New Roman"/>
                <w:sz w:val="18"/>
                <w:szCs w:val="18"/>
              </w:rPr>
            </w:pPr>
            <w:r w:rsidRPr="003D1A77">
              <w:rPr>
                <w:rFonts w:ascii="Times New Roman" w:hAnsi="Times New Roman"/>
                <w:sz w:val="18"/>
                <w:szCs w:val="18"/>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96484" w:rsidP="00396484">
            <w:pP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96484" w:rsidP="00396484">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D1A77" w:rsidRDefault="00380F28" w:rsidP="00396484">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4</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80F28" w:rsidP="00396484">
            <w:pPr>
              <w:rPr>
                <w:rFonts w:ascii="Times New Roman" w:hAnsi="Times New Roman"/>
                <w:b/>
              </w:rPr>
            </w:pPr>
            <w:r>
              <w:rPr>
                <w:rFonts w:ascii="Times New Roman" w:hAnsi="Times New Roman"/>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166,7</w:t>
            </w:r>
            <w:r w:rsidR="00380F28">
              <w:rPr>
                <w:rFonts w:ascii="Times New Roman" w:hAnsi="Times New Roman"/>
                <w:b/>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80F28">
            <w:pPr>
              <w:rPr>
                <w:rFonts w:ascii="Times New Roman" w:hAnsi="Times New Roman"/>
                <w:b/>
              </w:rPr>
            </w:pPr>
            <w:r w:rsidRPr="00396484">
              <w:rPr>
                <w:rFonts w:ascii="Times New Roman" w:hAnsi="Times New Roman"/>
                <w:b/>
              </w:rPr>
              <w:t>0,</w:t>
            </w:r>
            <w:r w:rsidR="00380F28">
              <w:rPr>
                <w:rFonts w:ascii="Times New Roman" w:hAnsi="Times New Roman"/>
                <w:b/>
              </w:rPr>
              <w:t>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r>
      <w:tr w:rsidR="00380F28"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b/>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b/>
                <w:sz w:val="18"/>
                <w:szCs w:val="18"/>
              </w:rPr>
            </w:pPr>
            <w:r w:rsidRPr="003D1A77">
              <w:rPr>
                <w:rFonts w:ascii="Times New Roman" w:hAnsi="Times New Roman"/>
                <w:sz w:val="18"/>
                <w:szCs w:val="18"/>
              </w:rPr>
              <w:t xml:space="preserve">Администрация </w:t>
            </w:r>
            <w:proofErr w:type="spellStart"/>
            <w:proofErr w:type="gramStart"/>
            <w:r w:rsidRPr="003D1A77">
              <w:rPr>
                <w:rFonts w:ascii="Times New Roman" w:hAnsi="Times New Roman"/>
                <w:sz w:val="18"/>
                <w:szCs w:val="18"/>
              </w:rPr>
              <w:t>Костаревского</w:t>
            </w:r>
            <w:proofErr w:type="spellEnd"/>
            <w:r w:rsidRPr="003D1A77">
              <w:rPr>
                <w:rFonts w:ascii="Times New Roman" w:hAnsi="Times New Roman"/>
                <w:sz w:val="18"/>
                <w:szCs w:val="18"/>
              </w:rPr>
              <w:t xml:space="preserve">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80F28">
            <w:pPr>
              <w:rPr>
                <w:rFonts w:ascii="Times New Roman" w:hAnsi="Times New Roman"/>
                <w:sz w:val="18"/>
                <w:szCs w:val="18"/>
              </w:rPr>
            </w:pPr>
            <w:r w:rsidRPr="003D1A77">
              <w:rPr>
                <w:rFonts w:ascii="Times New Roman" w:hAnsi="Times New Roman"/>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0F28" w:rsidRPr="003D1A77" w:rsidRDefault="00380F28" w:rsidP="00396484">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r w:rsidRPr="00396484">
              <w:rPr>
                <w:rFonts w:ascii="Times New Roman" w:hAnsi="Times New Roman"/>
                <w:b/>
              </w:rPr>
              <w:lastRenderedPageBreak/>
              <w:t>ИТОГО по программе за 202</w:t>
            </w:r>
            <w:r>
              <w:rPr>
                <w:rFonts w:ascii="Times New Roman" w:hAnsi="Times New Roman"/>
                <w:b/>
              </w:rPr>
              <w:t>5</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Администрация </w:t>
            </w:r>
            <w:proofErr w:type="spellStart"/>
            <w:proofErr w:type="gramStart"/>
            <w:r w:rsidRPr="003D1A77">
              <w:rPr>
                <w:rFonts w:ascii="Times New Roman" w:hAnsi="Times New Roman"/>
                <w:sz w:val="18"/>
                <w:szCs w:val="18"/>
              </w:rPr>
              <w:t>Костаревского</w:t>
            </w:r>
            <w:proofErr w:type="spellEnd"/>
            <w:r w:rsidRPr="003D1A77">
              <w:rPr>
                <w:rFonts w:ascii="Times New Roman" w:hAnsi="Times New Roman"/>
                <w:sz w:val="18"/>
                <w:szCs w:val="18"/>
              </w:rPr>
              <w:t xml:space="preserve">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6</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Мероприятия по содержанию объекта благоустройства «Общественная территория </w:t>
            </w:r>
            <w:proofErr w:type="spellStart"/>
            <w:r w:rsidRPr="003D1A77">
              <w:rPr>
                <w:rFonts w:ascii="Times New Roman" w:hAnsi="Times New Roman"/>
                <w:sz w:val="18"/>
                <w:szCs w:val="18"/>
              </w:rPr>
              <w:t>с.Костарево</w:t>
            </w:r>
            <w:proofErr w:type="spellEnd"/>
            <w:r w:rsidRPr="003D1A77">
              <w:rPr>
                <w:rFonts w:ascii="Times New Roman" w:hAnsi="Times New Roman"/>
                <w:sz w:val="18"/>
                <w:szCs w:val="18"/>
              </w:rPr>
              <w:t xml:space="preserve">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r w:rsidRPr="003D1A77">
              <w:rPr>
                <w:rFonts w:ascii="Times New Roman" w:hAnsi="Times New Roman"/>
                <w:sz w:val="18"/>
                <w:szCs w:val="18"/>
              </w:rPr>
              <w:t xml:space="preserve">Администрация </w:t>
            </w:r>
            <w:proofErr w:type="spellStart"/>
            <w:proofErr w:type="gramStart"/>
            <w:r w:rsidRPr="003D1A77">
              <w:rPr>
                <w:rFonts w:ascii="Times New Roman" w:hAnsi="Times New Roman"/>
                <w:sz w:val="18"/>
                <w:szCs w:val="18"/>
              </w:rPr>
              <w:t>Костаревского</w:t>
            </w:r>
            <w:proofErr w:type="spellEnd"/>
            <w:r w:rsidRPr="003D1A77">
              <w:rPr>
                <w:rFonts w:ascii="Times New Roman" w:hAnsi="Times New Roman"/>
                <w:sz w:val="18"/>
                <w:szCs w:val="18"/>
              </w:rPr>
              <w:t xml:space="preserve">  сельского</w:t>
            </w:r>
            <w:proofErr w:type="gramEnd"/>
            <w:r w:rsidRPr="003D1A77">
              <w:rPr>
                <w:rFonts w:ascii="Times New Roman" w:hAnsi="Times New Roman"/>
                <w:sz w:val="18"/>
                <w:szCs w:val="18"/>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sz w:val="18"/>
                <w:szCs w:val="18"/>
              </w:rPr>
            </w:pPr>
            <w:r w:rsidRPr="003D1A77">
              <w:rPr>
                <w:sz w:val="18"/>
                <w:szCs w:val="18"/>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D1A77" w:rsidRDefault="003B7C32" w:rsidP="003B7C32">
            <w:pPr>
              <w:rPr>
                <w:rFonts w:ascii="Times New Roman" w:hAnsi="Times New Roman"/>
                <w:sz w:val="18"/>
                <w:szCs w:val="18"/>
              </w:rPr>
            </w:pPr>
            <w:r w:rsidRPr="003D1A77">
              <w:rPr>
                <w:rFonts w:ascii="Times New Roman" w:hAnsi="Times New Roman"/>
                <w:sz w:val="18"/>
                <w:szCs w:val="18"/>
              </w:rPr>
              <w:t>Благоустройство общественной территории</w:t>
            </w:r>
          </w:p>
        </w:tc>
      </w:tr>
      <w:tr w:rsidR="003B7C32"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7</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3B7C32" w:rsidRDefault="003B7C32" w:rsidP="003B7C32">
            <w:pPr>
              <w:rPr>
                <w:b/>
              </w:rPr>
            </w:pPr>
            <w:r w:rsidRPr="003B7C32">
              <w:rPr>
                <w:b/>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396484" w:rsidRDefault="003B7C32" w:rsidP="003B7C32">
            <w:pPr>
              <w:rPr>
                <w:rFonts w:ascii="Times New Roman" w:hAnsi="Times New Roman"/>
              </w:rPr>
            </w:pPr>
          </w:p>
        </w:tc>
      </w:tr>
    </w:tbl>
    <w:p w:rsidR="00F92243" w:rsidRDefault="00F92243" w:rsidP="00F92243">
      <w:pPr>
        <w:rPr>
          <w:rFonts w:ascii="Times New Roman" w:hAnsi="Times New Roman"/>
          <w:sz w:val="24"/>
          <w:szCs w:val="24"/>
        </w:rPr>
      </w:pPr>
    </w:p>
    <w:tbl>
      <w:tblPr>
        <w:tblW w:w="0" w:type="auto"/>
        <w:tblLook w:val="04A0" w:firstRow="1" w:lastRow="0" w:firstColumn="1" w:lastColumn="0" w:noHBand="0" w:noVBand="1"/>
      </w:tblPr>
      <w:tblGrid>
        <w:gridCol w:w="4719"/>
        <w:gridCol w:w="4852"/>
      </w:tblGrid>
      <w:tr w:rsidR="00F92243" w:rsidRPr="001C7280" w:rsidTr="00A32254">
        <w:tc>
          <w:tcPr>
            <w:tcW w:w="471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4852" w:type="dxa"/>
          </w:tcPr>
          <w:p w:rsidR="00257CB3" w:rsidRDefault="00257CB3" w:rsidP="00A32254">
            <w:pPr>
              <w:pStyle w:val="ConsPlusNormal"/>
              <w:outlineLvl w:val="1"/>
              <w:rPr>
                <w:rFonts w:ascii="Times New Roman" w:hAnsi="Times New Roman" w:cs="Times New Roman"/>
                <w:sz w:val="24"/>
                <w:szCs w:val="24"/>
              </w:rPr>
            </w:pPr>
          </w:p>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 xml:space="preserve">Приложение </w:t>
            </w:r>
            <w:r w:rsidR="00A55768">
              <w:rPr>
                <w:rFonts w:ascii="Times New Roman" w:hAnsi="Times New Roman" w:cs="Times New Roman"/>
                <w:sz w:val="24"/>
                <w:szCs w:val="24"/>
              </w:rPr>
              <w:t>4</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 xml:space="preserve">тройство территории </w:t>
            </w:r>
            <w:proofErr w:type="spellStart"/>
            <w:r>
              <w:rPr>
                <w:rFonts w:ascii="Times New Roman" w:hAnsi="Times New Roman" w:cs="Times New Roman"/>
                <w:sz w:val="24"/>
                <w:szCs w:val="24"/>
              </w:rPr>
              <w:t>Костаревского</w:t>
            </w:r>
            <w:proofErr w:type="spellEnd"/>
            <w:r w:rsidRPr="001C7280">
              <w:rPr>
                <w:rFonts w:ascii="Times New Roman" w:hAnsi="Times New Roman" w:cs="Times New Roman"/>
                <w:sz w:val="24"/>
                <w:szCs w:val="24"/>
              </w:rPr>
              <w:t xml:space="preserve"> сельского поселения </w:t>
            </w:r>
            <w:proofErr w:type="spellStart"/>
            <w:r w:rsidRPr="001C7280">
              <w:rPr>
                <w:rFonts w:ascii="Times New Roman" w:hAnsi="Times New Roman" w:cs="Times New Roman"/>
                <w:sz w:val="24"/>
                <w:szCs w:val="24"/>
              </w:rPr>
              <w:t>Камышинского</w:t>
            </w:r>
            <w:proofErr w:type="spellEnd"/>
            <w:r w:rsidRPr="001C7280">
              <w:rPr>
                <w:rFonts w:ascii="Times New Roman" w:hAnsi="Times New Roman" w:cs="Times New Roman"/>
                <w:sz w:val="24"/>
                <w:szCs w:val="24"/>
              </w:rPr>
              <w:t xml:space="preserve"> муниципального района Волгоградской области »</w:t>
            </w:r>
          </w:p>
        </w:tc>
      </w:tr>
    </w:tbl>
    <w:p w:rsidR="00F92243" w:rsidRDefault="00F92243" w:rsidP="00F92243">
      <w:pPr>
        <w:rPr>
          <w:rFonts w:ascii="Times New Roman" w:hAnsi="Times New Roman"/>
          <w:sz w:val="24"/>
          <w:szCs w:val="24"/>
        </w:rPr>
      </w:pPr>
    </w:p>
    <w:p w:rsidR="00F92243" w:rsidRPr="00EE1DE7" w:rsidRDefault="00F92243" w:rsidP="00F92243">
      <w:pPr>
        <w:jc w:val="center"/>
        <w:rPr>
          <w:rFonts w:ascii="Times New Roman" w:hAnsi="Times New Roman"/>
          <w:sz w:val="24"/>
          <w:szCs w:val="24"/>
        </w:rPr>
      </w:pPr>
      <w:r w:rsidRPr="00EE1DE7">
        <w:rPr>
          <w:rFonts w:ascii="Times New Roman" w:hAnsi="Times New Roman"/>
          <w:sz w:val="24"/>
          <w:szCs w:val="24"/>
        </w:rPr>
        <w:t>Перечен</w:t>
      </w:r>
      <w:r>
        <w:rPr>
          <w:rFonts w:ascii="Times New Roman" w:hAnsi="Times New Roman"/>
          <w:sz w:val="24"/>
          <w:szCs w:val="24"/>
        </w:rPr>
        <w:t xml:space="preserve">ь территорий </w:t>
      </w:r>
      <w:proofErr w:type="spellStart"/>
      <w:r>
        <w:rPr>
          <w:rFonts w:ascii="Times New Roman" w:hAnsi="Times New Roman"/>
          <w:sz w:val="24"/>
          <w:szCs w:val="24"/>
        </w:rPr>
        <w:t>Костаревского</w:t>
      </w:r>
      <w:proofErr w:type="spellEnd"/>
      <w:r w:rsidRPr="00EE1DE7">
        <w:rPr>
          <w:rFonts w:ascii="Times New Roman" w:hAnsi="Times New Roman"/>
          <w:sz w:val="24"/>
          <w:szCs w:val="24"/>
        </w:rPr>
        <w:t xml:space="preserve"> сельского поселения </w:t>
      </w:r>
      <w:proofErr w:type="spellStart"/>
      <w:r>
        <w:rPr>
          <w:rFonts w:ascii="Times New Roman" w:hAnsi="Times New Roman"/>
          <w:sz w:val="24"/>
          <w:szCs w:val="24"/>
        </w:rPr>
        <w:t>Камышинского</w:t>
      </w:r>
      <w:proofErr w:type="spellEnd"/>
      <w:r w:rsidRPr="00EE1DE7">
        <w:rPr>
          <w:rFonts w:ascii="Times New Roman" w:hAnsi="Times New Roman"/>
          <w:sz w:val="24"/>
          <w:szCs w:val="24"/>
        </w:rPr>
        <w:t xml:space="preserve"> муниципального района</w:t>
      </w:r>
      <w:r>
        <w:rPr>
          <w:rFonts w:ascii="Times New Roman" w:hAnsi="Times New Roman"/>
          <w:sz w:val="24"/>
          <w:szCs w:val="24"/>
        </w:rPr>
        <w:t>,</w:t>
      </w:r>
      <w:r w:rsidRPr="00EE1DE7">
        <w:rPr>
          <w:rFonts w:ascii="Times New Roman" w:hAnsi="Times New Roman"/>
          <w:sz w:val="24"/>
          <w:szCs w:val="24"/>
        </w:rPr>
        <w:t xml:space="preserve"> </w:t>
      </w:r>
      <w:r>
        <w:rPr>
          <w:rFonts w:ascii="Times New Roman" w:hAnsi="Times New Roman"/>
          <w:sz w:val="24"/>
          <w:szCs w:val="24"/>
        </w:rPr>
        <w:t>включенных в Программу на 20</w:t>
      </w:r>
      <w:r w:rsidR="006D4F78">
        <w:rPr>
          <w:rFonts w:ascii="Times New Roman" w:hAnsi="Times New Roman"/>
          <w:sz w:val="24"/>
          <w:szCs w:val="24"/>
        </w:rPr>
        <w:t>22</w:t>
      </w:r>
      <w:r>
        <w:rPr>
          <w:rFonts w:ascii="Times New Roman" w:hAnsi="Times New Roman"/>
          <w:sz w:val="24"/>
          <w:szCs w:val="24"/>
        </w:rPr>
        <w:t>-202</w:t>
      </w:r>
      <w:r w:rsidR="00396484">
        <w:rPr>
          <w:rFonts w:ascii="Times New Roman" w:hAnsi="Times New Roman"/>
          <w:sz w:val="24"/>
          <w:szCs w:val="24"/>
        </w:rPr>
        <w:t>6</w:t>
      </w:r>
      <w:r w:rsidR="00A32254">
        <w:rPr>
          <w:rFonts w:ascii="Times New Roman" w:hAnsi="Times New Roman"/>
          <w:sz w:val="24"/>
          <w:szCs w:val="24"/>
        </w:rPr>
        <w:t xml:space="preserve"> </w:t>
      </w:r>
      <w:r w:rsidRPr="00EE1DE7">
        <w:rPr>
          <w:rFonts w:ascii="Times New Roman" w:hAnsi="Times New Roman"/>
          <w:sz w:val="24"/>
          <w:szCs w:val="24"/>
        </w:rPr>
        <w:t>год</w:t>
      </w:r>
    </w:p>
    <w:p w:rsidR="00F92243" w:rsidRPr="00EE1DE7" w:rsidRDefault="00F92243" w:rsidP="00F92243">
      <w:pPr>
        <w:jc w:val="center"/>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1776"/>
        <w:gridCol w:w="3264"/>
      </w:tblGrid>
      <w:tr w:rsidR="00F92243" w:rsidRPr="009D432A" w:rsidTr="00A32254">
        <w:tc>
          <w:tcPr>
            <w:tcW w:w="1188"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 xml:space="preserve">№ п/п </w:t>
            </w:r>
          </w:p>
        </w:tc>
        <w:tc>
          <w:tcPr>
            <w:tcW w:w="3240"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Месторасположение территории общего пользования</w:t>
            </w:r>
          </w:p>
        </w:tc>
        <w:tc>
          <w:tcPr>
            <w:tcW w:w="1776"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Площадь территории</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3264"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 xml:space="preserve">Виды работ </w:t>
            </w:r>
          </w:p>
        </w:tc>
      </w:tr>
      <w:tr w:rsidR="00F92243" w:rsidRPr="009D432A" w:rsidTr="00A32254">
        <w:tc>
          <w:tcPr>
            <w:tcW w:w="1188" w:type="dxa"/>
          </w:tcPr>
          <w:p w:rsidR="00F92243" w:rsidRPr="005A31F7" w:rsidRDefault="00F92243" w:rsidP="00A32254">
            <w:pPr>
              <w:jc w:val="center"/>
              <w:rPr>
                <w:rFonts w:ascii="Times New Roman" w:hAnsi="Times New Roman"/>
                <w:color w:val="000000"/>
                <w:sz w:val="24"/>
                <w:szCs w:val="24"/>
              </w:rPr>
            </w:pPr>
            <w:r w:rsidRPr="005A31F7">
              <w:rPr>
                <w:rFonts w:ascii="Times New Roman" w:hAnsi="Times New Roman"/>
                <w:color w:val="000000"/>
                <w:sz w:val="24"/>
                <w:szCs w:val="24"/>
              </w:rPr>
              <w:t>1</w:t>
            </w:r>
          </w:p>
        </w:tc>
        <w:tc>
          <w:tcPr>
            <w:tcW w:w="3240" w:type="dxa"/>
          </w:tcPr>
          <w:p w:rsidR="00F92243" w:rsidRPr="00F61268" w:rsidRDefault="00F61268" w:rsidP="00F61268">
            <w:pPr>
              <w:rPr>
                <w:rFonts w:ascii="Times New Roman" w:hAnsi="Times New Roman"/>
                <w:sz w:val="24"/>
                <w:szCs w:val="24"/>
              </w:rPr>
            </w:pPr>
            <w:proofErr w:type="spellStart"/>
            <w:r w:rsidRPr="0032171F">
              <w:rPr>
                <w:rFonts w:ascii="Times New Roman" w:hAnsi="Times New Roman"/>
                <w:sz w:val="24"/>
                <w:szCs w:val="24"/>
              </w:rPr>
              <w:t>с.Костарево</w:t>
            </w:r>
            <w:proofErr w:type="spellEnd"/>
            <w:r w:rsidRPr="0032171F">
              <w:rPr>
                <w:rFonts w:ascii="Times New Roman" w:hAnsi="Times New Roman"/>
                <w:sz w:val="24"/>
                <w:szCs w:val="24"/>
              </w:rPr>
              <w:t xml:space="preserve"> </w:t>
            </w:r>
            <w:proofErr w:type="spellStart"/>
            <w:r w:rsidRPr="0032171F">
              <w:rPr>
                <w:rFonts w:ascii="Times New Roman" w:hAnsi="Times New Roman"/>
                <w:sz w:val="24"/>
                <w:szCs w:val="24"/>
              </w:rPr>
              <w:t>ул.Советская</w:t>
            </w:r>
            <w:proofErr w:type="spellEnd"/>
            <w:r w:rsidRPr="0032171F">
              <w:rPr>
                <w:rFonts w:ascii="Times New Roman" w:hAnsi="Times New Roman"/>
                <w:sz w:val="24"/>
                <w:szCs w:val="24"/>
              </w:rPr>
              <w:t>, 22 около (ОПС)</w:t>
            </w:r>
          </w:p>
        </w:tc>
        <w:tc>
          <w:tcPr>
            <w:tcW w:w="1776" w:type="dxa"/>
          </w:tcPr>
          <w:p w:rsidR="00F92243" w:rsidRPr="005A31F7" w:rsidRDefault="00E361E5" w:rsidP="00A32254">
            <w:pPr>
              <w:jc w:val="center"/>
              <w:rPr>
                <w:rFonts w:ascii="Times New Roman" w:hAnsi="Times New Roman"/>
                <w:color w:val="000000"/>
                <w:sz w:val="24"/>
                <w:szCs w:val="24"/>
              </w:rPr>
            </w:pPr>
            <w:r w:rsidRPr="0032171F">
              <w:rPr>
                <w:rFonts w:ascii="Times New Roman" w:hAnsi="Times New Roman"/>
                <w:color w:val="000000"/>
                <w:sz w:val="24"/>
                <w:szCs w:val="24"/>
              </w:rPr>
              <w:t>1355</w:t>
            </w:r>
          </w:p>
        </w:tc>
        <w:tc>
          <w:tcPr>
            <w:tcW w:w="3264" w:type="dxa"/>
          </w:tcPr>
          <w:p w:rsidR="00F92243" w:rsidRPr="005A31F7" w:rsidRDefault="00F92243" w:rsidP="00A32254">
            <w:pPr>
              <w:rPr>
                <w:rFonts w:ascii="Times New Roman" w:hAnsi="Times New Roman"/>
                <w:color w:val="000000"/>
                <w:sz w:val="24"/>
                <w:szCs w:val="24"/>
              </w:rPr>
            </w:pPr>
            <w:r>
              <w:rPr>
                <w:rFonts w:ascii="Times New Roman" w:hAnsi="Times New Roman"/>
                <w:color w:val="000000"/>
                <w:sz w:val="24"/>
                <w:szCs w:val="24"/>
              </w:rPr>
              <w:t>Благоустройство территории</w:t>
            </w:r>
          </w:p>
        </w:tc>
      </w:tr>
    </w:tbl>
    <w:p w:rsidR="00F92243" w:rsidRPr="00B6226B" w:rsidRDefault="00F92243" w:rsidP="00F92243"/>
    <w:p w:rsidR="007623EB" w:rsidRDefault="007623EB"/>
    <w:sectPr w:rsidR="007623EB" w:rsidSect="00A32254">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6AC" w:rsidRDefault="001406AC">
      <w:pPr>
        <w:spacing w:after="0" w:line="240" w:lineRule="auto"/>
      </w:pPr>
      <w:r>
        <w:separator/>
      </w:r>
    </w:p>
  </w:endnote>
  <w:endnote w:type="continuationSeparator" w:id="0">
    <w:p w:rsidR="001406AC" w:rsidRDefault="0014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6AC" w:rsidRDefault="001406AC">
      <w:pPr>
        <w:spacing w:after="0" w:line="240" w:lineRule="auto"/>
      </w:pPr>
      <w:r>
        <w:separator/>
      </w:r>
    </w:p>
  </w:footnote>
  <w:footnote w:type="continuationSeparator" w:id="0">
    <w:p w:rsidR="001406AC" w:rsidRDefault="0014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54" w:rsidRDefault="00A32254">
    <w:pPr>
      <w:pStyle w:val="a3"/>
      <w:jc w:val="center"/>
    </w:pPr>
    <w:r>
      <w:t xml:space="preserve"> </w:t>
    </w:r>
  </w:p>
  <w:p w:rsidR="00A32254" w:rsidRDefault="00A322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57390"/>
    <w:multiLevelType w:val="hybridMultilevel"/>
    <w:tmpl w:val="5D863182"/>
    <w:lvl w:ilvl="0" w:tplc="0CCE8E7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3575B9"/>
    <w:multiLevelType w:val="multilevel"/>
    <w:tmpl w:val="9F76FA7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6BE5"/>
    <w:rsid w:val="00035196"/>
    <w:rsid w:val="00112431"/>
    <w:rsid w:val="001406AC"/>
    <w:rsid w:val="00175FBD"/>
    <w:rsid w:val="001769D1"/>
    <w:rsid w:val="001E0A23"/>
    <w:rsid w:val="00236133"/>
    <w:rsid w:val="00257CB3"/>
    <w:rsid w:val="00292A90"/>
    <w:rsid w:val="002A72FB"/>
    <w:rsid w:val="002D0960"/>
    <w:rsid w:val="002E5ADF"/>
    <w:rsid w:val="0032171F"/>
    <w:rsid w:val="00353306"/>
    <w:rsid w:val="0036337D"/>
    <w:rsid w:val="00380F28"/>
    <w:rsid w:val="00384B0C"/>
    <w:rsid w:val="00396484"/>
    <w:rsid w:val="003B3675"/>
    <w:rsid w:val="003B7C32"/>
    <w:rsid w:val="003D1A77"/>
    <w:rsid w:val="003F6BE5"/>
    <w:rsid w:val="00400986"/>
    <w:rsid w:val="004B3280"/>
    <w:rsid w:val="004C59C7"/>
    <w:rsid w:val="004C6291"/>
    <w:rsid w:val="00514AC1"/>
    <w:rsid w:val="00525EF1"/>
    <w:rsid w:val="0053114E"/>
    <w:rsid w:val="0054209D"/>
    <w:rsid w:val="005A11A7"/>
    <w:rsid w:val="005D5050"/>
    <w:rsid w:val="00607FE8"/>
    <w:rsid w:val="00612B8F"/>
    <w:rsid w:val="006166FD"/>
    <w:rsid w:val="00652C1C"/>
    <w:rsid w:val="0065300D"/>
    <w:rsid w:val="00654140"/>
    <w:rsid w:val="006A2067"/>
    <w:rsid w:val="006D4F78"/>
    <w:rsid w:val="006D7388"/>
    <w:rsid w:val="00723970"/>
    <w:rsid w:val="007279EC"/>
    <w:rsid w:val="007623EB"/>
    <w:rsid w:val="00782876"/>
    <w:rsid w:val="007C6891"/>
    <w:rsid w:val="00815AA6"/>
    <w:rsid w:val="008249E2"/>
    <w:rsid w:val="008A245B"/>
    <w:rsid w:val="008E0E02"/>
    <w:rsid w:val="009040F9"/>
    <w:rsid w:val="00A32254"/>
    <w:rsid w:val="00A55768"/>
    <w:rsid w:val="00AD2ED8"/>
    <w:rsid w:val="00B23305"/>
    <w:rsid w:val="00B3139F"/>
    <w:rsid w:val="00B31FFA"/>
    <w:rsid w:val="00B66A72"/>
    <w:rsid w:val="00B83FE8"/>
    <w:rsid w:val="00B91247"/>
    <w:rsid w:val="00C20650"/>
    <w:rsid w:val="00C453A5"/>
    <w:rsid w:val="00C45520"/>
    <w:rsid w:val="00C47315"/>
    <w:rsid w:val="00C83D2C"/>
    <w:rsid w:val="00CC7508"/>
    <w:rsid w:val="00CD1F38"/>
    <w:rsid w:val="00D65705"/>
    <w:rsid w:val="00D717F9"/>
    <w:rsid w:val="00D9206A"/>
    <w:rsid w:val="00DC3B64"/>
    <w:rsid w:val="00DD06DD"/>
    <w:rsid w:val="00E101CA"/>
    <w:rsid w:val="00E361E5"/>
    <w:rsid w:val="00E759E9"/>
    <w:rsid w:val="00E93FF2"/>
    <w:rsid w:val="00EA29C4"/>
    <w:rsid w:val="00EA4935"/>
    <w:rsid w:val="00EA6737"/>
    <w:rsid w:val="00EB131E"/>
    <w:rsid w:val="00EF18CA"/>
    <w:rsid w:val="00F05B69"/>
    <w:rsid w:val="00F61268"/>
    <w:rsid w:val="00F72D71"/>
    <w:rsid w:val="00F92243"/>
    <w:rsid w:val="00FE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5F9809-DA87-4478-BD40-07D174B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4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rmal">
    <w:name w:val="ConsPlusNorma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rsid w:val="00F9224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3"/>
    <w:rsid w:val="00F92243"/>
    <w:rPr>
      <w:rFonts w:ascii="Times New Roman" w:eastAsia="Calibri" w:hAnsi="Times New Roman" w:cs="Times New Roman"/>
      <w:sz w:val="24"/>
      <w:szCs w:val="24"/>
      <w:lang w:eastAsia="ru-RU"/>
    </w:rPr>
  </w:style>
  <w:style w:type="paragraph" w:customStyle="1" w:styleId="Default">
    <w:name w:val="Default"/>
    <w:rsid w:val="00F922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55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5768"/>
    <w:rPr>
      <w:rFonts w:ascii="Segoe UI" w:eastAsia="Times New Roman" w:hAnsi="Segoe UI" w:cs="Segoe UI"/>
      <w:sz w:val="18"/>
      <w:szCs w:val="18"/>
    </w:rPr>
  </w:style>
  <w:style w:type="character" w:styleId="a7">
    <w:name w:val="Hyperlink"/>
    <w:semiHidden/>
    <w:unhideWhenUsed/>
    <w:rsid w:val="00112431"/>
    <w:rPr>
      <w:color w:val="0000FF"/>
      <w:u w:val="single"/>
    </w:rPr>
  </w:style>
  <w:style w:type="paragraph" w:styleId="2">
    <w:name w:val="Body Text Indent 2"/>
    <w:basedOn w:val="a"/>
    <w:link w:val="20"/>
    <w:uiPriority w:val="99"/>
    <w:semiHidden/>
    <w:unhideWhenUsed/>
    <w:rsid w:val="00112431"/>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112431"/>
    <w:rPr>
      <w:rFonts w:ascii="Calibri" w:eastAsia="Times New Roman" w:hAnsi="Calibri" w:cs="Times New Roman"/>
      <w:lang w:eastAsia="ru-RU"/>
    </w:rPr>
  </w:style>
  <w:style w:type="paragraph" w:styleId="a8">
    <w:name w:val="No Spacing"/>
    <w:uiPriority w:val="1"/>
    <w:qFormat/>
    <w:rsid w:val="00112431"/>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124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
    <w:rsid w:val="00112431"/>
    <w:pPr>
      <w:widowControl w:val="0"/>
      <w:autoSpaceDE w:val="0"/>
      <w:autoSpaceDN w:val="0"/>
      <w:adjustRightInd w:val="0"/>
      <w:spacing w:after="0" w:line="274" w:lineRule="exact"/>
      <w:ind w:firstLine="197"/>
    </w:pPr>
    <w:rPr>
      <w:rFonts w:ascii="Times New Roman" w:hAnsi="Times New Roman"/>
      <w:sz w:val="24"/>
      <w:szCs w:val="24"/>
      <w:lang w:eastAsia="ru-RU"/>
    </w:rPr>
  </w:style>
  <w:style w:type="character" w:customStyle="1" w:styleId="FontStyle14">
    <w:name w:val="Font Style14"/>
    <w:rsid w:val="00112431"/>
    <w:rPr>
      <w:rFonts w:ascii="Times New Roman" w:hAnsi="Times New Roman" w:cs="Times New Roman" w:hint="default"/>
      <w:b/>
      <w:bCs/>
      <w:i/>
      <w:iCs/>
      <w:sz w:val="22"/>
      <w:szCs w:val="22"/>
    </w:rPr>
  </w:style>
  <w:style w:type="paragraph" w:styleId="a9">
    <w:name w:val="Body Text"/>
    <w:basedOn w:val="a"/>
    <w:link w:val="aa"/>
    <w:uiPriority w:val="99"/>
    <w:semiHidden/>
    <w:unhideWhenUsed/>
    <w:rsid w:val="00384B0C"/>
    <w:pPr>
      <w:spacing w:after="120"/>
    </w:pPr>
  </w:style>
  <w:style w:type="character" w:customStyle="1" w:styleId="aa">
    <w:name w:val="Основной текст Знак"/>
    <w:basedOn w:val="a0"/>
    <w:link w:val="a9"/>
    <w:uiPriority w:val="99"/>
    <w:semiHidden/>
    <w:rsid w:val="00384B0C"/>
    <w:rPr>
      <w:rFonts w:ascii="Calibri" w:eastAsia="Times New Roman" w:hAnsi="Calibri" w:cs="Times New Roman"/>
    </w:rPr>
  </w:style>
  <w:style w:type="paragraph" w:styleId="ab">
    <w:name w:val="List Paragraph"/>
    <w:basedOn w:val="a"/>
    <w:uiPriority w:val="34"/>
    <w:qFormat/>
    <w:rsid w:val="00384B0C"/>
    <w:pPr>
      <w:widowControl w:val="0"/>
      <w:autoSpaceDE w:val="0"/>
      <w:autoSpaceDN w:val="0"/>
      <w:spacing w:after="0" w:line="240" w:lineRule="auto"/>
      <w:ind w:left="1900" w:hanging="360"/>
    </w:pPr>
    <w:rPr>
      <w:rFonts w:ascii="Times New Roman" w:hAnsi="Times New Roman"/>
      <w:lang w:eastAsia="ru-RU" w:bidi="ru-RU"/>
    </w:rPr>
  </w:style>
  <w:style w:type="table" w:styleId="ac">
    <w:name w:val="Table Grid"/>
    <w:basedOn w:val="a1"/>
    <w:uiPriority w:val="39"/>
    <w:rsid w:val="00A32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89201">
      <w:bodyDiv w:val="1"/>
      <w:marLeft w:val="0"/>
      <w:marRight w:val="0"/>
      <w:marTop w:val="0"/>
      <w:marBottom w:val="0"/>
      <w:divBdr>
        <w:top w:val="none" w:sz="0" w:space="0" w:color="auto"/>
        <w:left w:val="none" w:sz="0" w:space="0" w:color="auto"/>
        <w:bottom w:val="none" w:sz="0" w:space="0" w:color="auto"/>
        <w:right w:val="none" w:sz="0" w:space="0" w:color="auto"/>
      </w:divBdr>
    </w:div>
    <w:div w:id="16066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starevskoe-sp.ru/10-000-rublej-v-pomoshh-semyam-gde-est-shkolniki-i-budushhie-pervoklassni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2349-7D25-44BC-89EE-5FBDA884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Плешакова</dc:creator>
  <cp:keywords/>
  <dc:description/>
  <cp:lastModifiedBy>RePack by Diakov</cp:lastModifiedBy>
  <cp:revision>51</cp:revision>
  <cp:lastPrinted>2024-12-17T07:17:00Z</cp:lastPrinted>
  <dcterms:created xsi:type="dcterms:W3CDTF">2019-06-03T06:04:00Z</dcterms:created>
  <dcterms:modified xsi:type="dcterms:W3CDTF">2024-12-17T07:20:00Z</dcterms:modified>
</cp:coreProperties>
</file>