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87C7" w14:textId="77777777" w:rsidR="00655FEB" w:rsidRDefault="00655FEB" w:rsidP="00655FEB">
      <w:pPr>
        <w:jc w:val="center"/>
        <w:rPr>
          <w:bCs/>
          <w:sz w:val="24"/>
          <w:szCs w:val="24"/>
        </w:rPr>
      </w:pPr>
    </w:p>
    <w:p w14:paraId="3870A882" w14:textId="77777777" w:rsidR="00655FEB" w:rsidRDefault="00655FEB" w:rsidP="00655FEB">
      <w:pPr>
        <w:jc w:val="center"/>
        <w:rPr>
          <w:bCs/>
          <w:sz w:val="24"/>
          <w:szCs w:val="24"/>
        </w:rPr>
      </w:pPr>
    </w:p>
    <w:p w14:paraId="12EBB4C3" w14:textId="77777777" w:rsidR="00655FEB" w:rsidRDefault="00655FEB" w:rsidP="00655FEB">
      <w:pPr>
        <w:jc w:val="center"/>
        <w:rPr>
          <w:bCs/>
          <w:sz w:val="24"/>
          <w:szCs w:val="24"/>
        </w:rPr>
      </w:pPr>
    </w:p>
    <w:p w14:paraId="19FFC1E0" w14:textId="72E6D5CB" w:rsidR="00F071A7" w:rsidRPr="00DE5628" w:rsidRDefault="006805C4" w:rsidP="006805C4">
      <w:pPr>
        <w:pStyle w:val="a7"/>
        <w:jc w:val="center"/>
        <w:rPr>
          <w:sz w:val="28"/>
          <w:szCs w:val="28"/>
        </w:rPr>
      </w:pPr>
      <w:r>
        <w:rPr>
          <w:b/>
          <w:sz w:val="28"/>
          <w:szCs w:val="28"/>
        </w:rPr>
        <w:t xml:space="preserve"> </w:t>
      </w:r>
      <w:r w:rsidR="00F071A7" w:rsidRPr="00DE5628">
        <w:rPr>
          <w:sz w:val="28"/>
          <w:szCs w:val="28"/>
        </w:rPr>
        <w:t>АДМИНИСТРАЦИЯ</w:t>
      </w:r>
    </w:p>
    <w:p w14:paraId="03BD6B12" w14:textId="17644A48" w:rsidR="00F071A7" w:rsidRPr="00DE5628" w:rsidRDefault="00F071A7" w:rsidP="00F071A7">
      <w:pPr>
        <w:pStyle w:val="1"/>
        <w:jc w:val="center"/>
        <w:rPr>
          <w:sz w:val="28"/>
          <w:szCs w:val="28"/>
        </w:rPr>
      </w:pPr>
      <w:r>
        <w:rPr>
          <w:sz w:val="28"/>
          <w:szCs w:val="28"/>
        </w:rPr>
        <w:t>КОСТАРЕВСКОГО</w:t>
      </w:r>
      <w:r w:rsidRPr="00DE5628">
        <w:rPr>
          <w:sz w:val="28"/>
          <w:szCs w:val="28"/>
        </w:rPr>
        <w:t xml:space="preserve"> СЕЛЬСКОГО ПОСЕЛЕНИЯ</w:t>
      </w:r>
    </w:p>
    <w:p w14:paraId="14C149F7" w14:textId="2DD0CD51" w:rsidR="00F071A7" w:rsidRPr="00DE5628" w:rsidRDefault="00F071A7" w:rsidP="00F071A7">
      <w:pPr>
        <w:pStyle w:val="1"/>
        <w:jc w:val="center"/>
        <w:rPr>
          <w:sz w:val="28"/>
          <w:szCs w:val="28"/>
        </w:rPr>
      </w:pPr>
      <w:r w:rsidRPr="00DE5628">
        <w:rPr>
          <w:sz w:val="28"/>
          <w:szCs w:val="28"/>
        </w:rPr>
        <w:t>КАМЫШИНСКОГО МУНИЦИПАЛЬНОГО РАЙОНА</w:t>
      </w:r>
    </w:p>
    <w:p w14:paraId="563F3397" w14:textId="3A6AB2BD" w:rsidR="00F071A7" w:rsidRPr="00DE5628" w:rsidRDefault="00F071A7" w:rsidP="00F071A7">
      <w:pPr>
        <w:pStyle w:val="6"/>
        <w:jc w:val="center"/>
        <w:rPr>
          <w:b w:val="0"/>
          <w:i/>
          <w:sz w:val="28"/>
          <w:szCs w:val="28"/>
        </w:rPr>
      </w:pPr>
      <w:r w:rsidRPr="00DE5628">
        <w:rPr>
          <w:b w:val="0"/>
          <w:sz w:val="28"/>
          <w:szCs w:val="28"/>
        </w:rPr>
        <w:t>ВОЛГОГРАДСКОЙ ОБЛАСТИ</w:t>
      </w:r>
    </w:p>
    <w:p w14:paraId="51AAFDCC" w14:textId="77777777" w:rsidR="00F071A7" w:rsidRPr="00DE5628" w:rsidRDefault="00F071A7" w:rsidP="00F071A7">
      <w:pPr>
        <w:rPr>
          <w:sz w:val="28"/>
          <w:szCs w:val="28"/>
        </w:rPr>
      </w:pPr>
    </w:p>
    <w:p w14:paraId="27D76210" w14:textId="77777777" w:rsidR="00F071A7" w:rsidRPr="00DE5628" w:rsidRDefault="00F071A7" w:rsidP="00F071A7">
      <w:pPr>
        <w:pStyle w:val="4"/>
        <w:rPr>
          <w:b w:val="0"/>
          <w:sz w:val="28"/>
          <w:szCs w:val="28"/>
        </w:rPr>
      </w:pPr>
      <w:r w:rsidRPr="00DE5628">
        <w:rPr>
          <w:b w:val="0"/>
          <w:sz w:val="28"/>
          <w:szCs w:val="28"/>
        </w:rPr>
        <w:t xml:space="preserve">ПОСТАНОВЛЕНИЕ </w:t>
      </w:r>
    </w:p>
    <w:p w14:paraId="0CD9C952" w14:textId="72A6C1E6" w:rsidR="00F071A7" w:rsidRPr="00DE5628" w:rsidRDefault="00F071A7" w:rsidP="00F071A7">
      <w:pPr>
        <w:pStyle w:val="4"/>
        <w:rPr>
          <w:b w:val="0"/>
          <w:sz w:val="28"/>
          <w:szCs w:val="28"/>
        </w:rPr>
      </w:pPr>
      <w:r>
        <w:rPr>
          <w:b w:val="0"/>
          <w:sz w:val="28"/>
          <w:szCs w:val="28"/>
        </w:rPr>
        <w:t xml:space="preserve"> </w:t>
      </w:r>
      <w:r w:rsidRPr="00DE5628">
        <w:rPr>
          <w:b w:val="0"/>
          <w:sz w:val="28"/>
          <w:szCs w:val="28"/>
        </w:rPr>
        <w:t xml:space="preserve"> </w:t>
      </w:r>
      <w:r>
        <w:rPr>
          <w:b w:val="0"/>
          <w:sz w:val="28"/>
          <w:szCs w:val="28"/>
        </w:rPr>
        <w:t xml:space="preserve"> </w:t>
      </w:r>
      <w:r w:rsidRPr="00DE5628">
        <w:rPr>
          <w:b w:val="0"/>
          <w:sz w:val="28"/>
          <w:szCs w:val="28"/>
        </w:rPr>
        <w:t xml:space="preserve"> </w:t>
      </w:r>
      <w:r>
        <w:rPr>
          <w:b w:val="0"/>
          <w:sz w:val="28"/>
          <w:szCs w:val="28"/>
        </w:rPr>
        <w:t xml:space="preserve">  </w:t>
      </w:r>
      <w:r w:rsidRPr="00DE5628">
        <w:rPr>
          <w:b w:val="0"/>
          <w:sz w:val="28"/>
          <w:szCs w:val="28"/>
        </w:rPr>
        <w:t xml:space="preserve"> от  </w:t>
      </w:r>
      <w:r>
        <w:rPr>
          <w:b w:val="0"/>
          <w:sz w:val="28"/>
          <w:szCs w:val="28"/>
        </w:rPr>
        <w:t xml:space="preserve"> 11</w:t>
      </w:r>
      <w:r w:rsidRPr="00DE5628">
        <w:rPr>
          <w:b w:val="0"/>
          <w:sz w:val="28"/>
          <w:szCs w:val="28"/>
        </w:rPr>
        <w:t>.</w:t>
      </w:r>
      <w:r>
        <w:rPr>
          <w:b w:val="0"/>
          <w:sz w:val="28"/>
          <w:szCs w:val="28"/>
        </w:rPr>
        <w:t>06</w:t>
      </w:r>
      <w:r w:rsidRPr="00DE5628">
        <w:rPr>
          <w:b w:val="0"/>
          <w:sz w:val="28"/>
          <w:szCs w:val="28"/>
        </w:rPr>
        <w:t>.20</w:t>
      </w:r>
      <w:r>
        <w:rPr>
          <w:b w:val="0"/>
          <w:sz w:val="28"/>
          <w:szCs w:val="28"/>
        </w:rPr>
        <w:t>21</w:t>
      </w:r>
      <w:r w:rsidRPr="00DE5628">
        <w:rPr>
          <w:b w:val="0"/>
          <w:sz w:val="28"/>
          <w:szCs w:val="28"/>
        </w:rPr>
        <w:t>г</w:t>
      </w:r>
      <w:r>
        <w:rPr>
          <w:b w:val="0"/>
          <w:sz w:val="28"/>
          <w:szCs w:val="28"/>
        </w:rPr>
        <w:t xml:space="preserve">                                                                               №34-П</w:t>
      </w:r>
    </w:p>
    <w:p w14:paraId="1A0D0989" w14:textId="77777777" w:rsidR="00F071A7" w:rsidRPr="00DE5628" w:rsidRDefault="00F071A7" w:rsidP="00F071A7">
      <w:pPr>
        <w:pStyle w:val="11"/>
        <w:jc w:val="center"/>
        <w:rPr>
          <w:sz w:val="28"/>
          <w:szCs w:val="28"/>
        </w:rPr>
      </w:pPr>
    </w:p>
    <w:tbl>
      <w:tblPr>
        <w:tblW w:w="9464" w:type="dxa"/>
        <w:tblLook w:val="04A0" w:firstRow="1" w:lastRow="0" w:firstColumn="1" w:lastColumn="0" w:noHBand="0" w:noVBand="1"/>
      </w:tblPr>
      <w:tblGrid>
        <w:gridCol w:w="5211"/>
        <w:gridCol w:w="4253"/>
      </w:tblGrid>
      <w:tr w:rsidR="00F071A7" w:rsidRPr="00DE5628" w14:paraId="6E4E2A81" w14:textId="77777777" w:rsidTr="00A06360">
        <w:tc>
          <w:tcPr>
            <w:tcW w:w="5211" w:type="dxa"/>
          </w:tcPr>
          <w:p w14:paraId="01338FD6" w14:textId="11B5B722" w:rsidR="00F071A7" w:rsidRPr="004046E4" w:rsidRDefault="00F071A7" w:rsidP="00A06360">
            <w:pPr>
              <w:pStyle w:val="11"/>
              <w:rPr>
                <w:sz w:val="28"/>
                <w:szCs w:val="28"/>
              </w:rPr>
            </w:pPr>
            <w:r>
              <w:rPr>
                <w:sz w:val="28"/>
                <w:szCs w:val="28"/>
              </w:rPr>
              <w:t xml:space="preserve">О внесении изменений в </w:t>
            </w:r>
            <w:r w:rsidRPr="008B3AB7">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r>
              <w:rPr>
                <w:sz w:val="28"/>
                <w:szCs w:val="28"/>
              </w:rPr>
              <w:t xml:space="preserve">, утвержденный постановлением администрации Костаревского сельского поселения </w:t>
            </w:r>
            <w:r w:rsidRPr="004046E4">
              <w:rPr>
                <w:sz w:val="28"/>
                <w:szCs w:val="28"/>
              </w:rPr>
              <w:t>№ 73</w:t>
            </w:r>
            <w:r>
              <w:rPr>
                <w:sz w:val="28"/>
                <w:szCs w:val="28"/>
              </w:rPr>
              <w:t>-П</w:t>
            </w:r>
            <w:r w:rsidRPr="004046E4">
              <w:rPr>
                <w:sz w:val="28"/>
                <w:szCs w:val="28"/>
              </w:rPr>
              <w:t xml:space="preserve"> от 18.09.2019г</w:t>
            </w:r>
          </w:p>
          <w:p w14:paraId="3221A7A9" w14:textId="77777777" w:rsidR="00F071A7" w:rsidRPr="008B3AB7" w:rsidRDefault="00F071A7" w:rsidP="00A06360">
            <w:pPr>
              <w:pStyle w:val="11"/>
              <w:jc w:val="center"/>
              <w:rPr>
                <w:sz w:val="28"/>
                <w:szCs w:val="28"/>
              </w:rPr>
            </w:pPr>
          </w:p>
        </w:tc>
        <w:tc>
          <w:tcPr>
            <w:tcW w:w="4253" w:type="dxa"/>
          </w:tcPr>
          <w:p w14:paraId="5029CA99" w14:textId="77777777" w:rsidR="00F071A7" w:rsidRPr="008B3AB7" w:rsidRDefault="00F071A7" w:rsidP="00A06360">
            <w:pPr>
              <w:pStyle w:val="11"/>
              <w:jc w:val="center"/>
              <w:rPr>
                <w:sz w:val="28"/>
                <w:szCs w:val="28"/>
              </w:rPr>
            </w:pPr>
          </w:p>
        </w:tc>
      </w:tr>
    </w:tbl>
    <w:p w14:paraId="47C193FE" w14:textId="670300CF" w:rsidR="00F071A7" w:rsidRPr="00FC4E7D" w:rsidRDefault="00F071A7" w:rsidP="00F071A7">
      <w:pPr>
        <w:autoSpaceDE w:val="0"/>
        <w:autoSpaceDN w:val="0"/>
        <w:adjustRightInd w:val="0"/>
        <w:jc w:val="both"/>
      </w:pPr>
      <w:r w:rsidRPr="003B482A">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w:t>
      </w:r>
      <w:r w:rsidRPr="0018046E">
        <w:rPr>
          <w:sz w:val="28"/>
          <w:szCs w:val="28"/>
        </w:rPr>
        <w:t xml:space="preserve"> </w:t>
      </w:r>
      <w:r w:rsidRPr="000D531B">
        <w:rPr>
          <w:sz w:val="28"/>
          <w:szCs w:val="28"/>
        </w:rPr>
        <w:t>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8"/>
          <w:szCs w:val="28"/>
        </w:rPr>
        <w:t xml:space="preserve"> </w:t>
      </w:r>
      <w:r w:rsidRPr="003B482A">
        <w:rPr>
          <w:sz w:val="28"/>
          <w:szCs w:val="28"/>
        </w:rPr>
        <w:t xml:space="preserve">и </w:t>
      </w:r>
      <w:r>
        <w:rPr>
          <w:sz w:val="28"/>
          <w:szCs w:val="28"/>
        </w:rPr>
        <w:t>руководствуясь</w:t>
      </w:r>
      <w:r w:rsidRPr="00E13611">
        <w:rPr>
          <w:spacing w:val="-30"/>
          <w:sz w:val="28"/>
          <w:szCs w:val="28"/>
        </w:rPr>
        <w:t xml:space="preserve"> </w:t>
      </w:r>
      <w:r w:rsidRPr="00E13611">
        <w:rPr>
          <w:sz w:val="28"/>
          <w:szCs w:val="28"/>
        </w:rPr>
        <w:t>Устав</w:t>
      </w:r>
      <w:r>
        <w:rPr>
          <w:sz w:val="28"/>
          <w:szCs w:val="28"/>
        </w:rPr>
        <w:t>ом Костаревского</w:t>
      </w:r>
      <w:r w:rsidRPr="00D33B48">
        <w:rPr>
          <w:sz w:val="28"/>
          <w:szCs w:val="28"/>
        </w:rPr>
        <w:t xml:space="preserve"> сельского поселения</w:t>
      </w:r>
      <w:r>
        <w:rPr>
          <w:sz w:val="28"/>
          <w:szCs w:val="28"/>
        </w:rPr>
        <w:t xml:space="preserve">, администрация Костаревского сельского поселения </w:t>
      </w:r>
      <w:r w:rsidRPr="00E265E0">
        <w:rPr>
          <w:spacing w:val="30"/>
          <w:sz w:val="28"/>
          <w:szCs w:val="28"/>
        </w:rPr>
        <w:t>постановляет</w:t>
      </w:r>
      <w:r w:rsidRPr="00E265E0">
        <w:rPr>
          <w:sz w:val="28"/>
          <w:szCs w:val="28"/>
        </w:rPr>
        <w:t>:</w:t>
      </w:r>
    </w:p>
    <w:p w14:paraId="68575E4C" w14:textId="77777777" w:rsidR="00F071A7" w:rsidRDefault="00F071A7" w:rsidP="00F071A7">
      <w:pPr>
        <w:widowControl w:val="0"/>
        <w:autoSpaceDE w:val="0"/>
        <w:ind w:firstLine="540"/>
        <w:jc w:val="both"/>
        <w:rPr>
          <w:sz w:val="28"/>
          <w:szCs w:val="28"/>
        </w:rPr>
      </w:pPr>
    </w:p>
    <w:p w14:paraId="7AC98071" w14:textId="0C33AD6D" w:rsidR="00F071A7" w:rsidRPr="003B482A" w:rsidRDefault="00F071A7" w:rsidP="00F071A7">
      <w:pPr>
        <w:widowControl w:val="0"/>
        <w:autoSpaceDE w:val="0"/>
        <w:ind w:firstLine="720"/>
        <w:jc w:val="both"/>
        <w:rPr>
          <w:sz w:val="28"/>
          <w:szCs w:val="28"/>
        </w:rPr>
      </w:pPr>
      <w:r w:rsidRPr="003B482A">
        <w:rPr>
          <w:sz w:val="28"/>
          <w:szCs w:val="28"/>
        </w:rPr>
        <w:t>1. Внести в административный регламент предоставления муниципальной услуги «</w:t>
      </w:r>
      <w:r w:rsidRPr="008B3AB7">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r>
        <w:rPr>
          <w:sz w:val="28"/>
          <w:szCs w:val="28"/>
        </w:rPr>
        <w:t xml:space="preserve">, утвержденный постановлением администрации Костаревского сельского поселения </w:t>
      </w:r>
      <w:r w:rsidRPr="004046E4">
        <w:rPr>
          <w:sz w:val="28"/>
          <w:szCs w:val="28"/>
        </w:rPr>
        <w:t>№ 73</w:t>
      </w:r>
      <w:r>
        <w:rPr>
          <w:sz w:val="28"/>
          <w:szCs w:val="28"/>
        </w:rPr>
        <w:t>-П</w:t>
      </w:r>
      <w:r w:rsidRPr="004046E4">
        <w:rPr>
          <w:sz w:val="28"/>
          <w:szCs w:val="28"/>
        </w:rPr>
        <w:t xml:space="preserve"> от 18.09.2019г</w:t>
      </w:r>
      <w:r>
        <w:rPr>
          <w:sz w:val="28"/>
          <w:szCs w:val="28"/>
        </w:rPr>
        <w:t xml:space="preserve"> (далее - Регламент)</w:t>
      </w:r>
      <w:r w:rsidRPr="003B482A">
        <w:rPr>
          <w:sz w:val="28"/>
          <w:szCs w:val="28"/>
        </w:rPr>
        <w:t>, следующие изменения:</w:t>
      </w:r>
    </w:p>
    <w:p w14:paraId="1F517267" w14:textId="6A6ABAC2" w:rsidR="00F071A7" w:rsidRPr="00F071A7" w:rsidRDefault="00F071A7" w:rsidP="00F071A7">
      <w:pPr>
        <w:pStyle w:val="ConsPlusTitle"/>
        <w:widowControl/>
        <w:jc w:val="both"/>
        <w:rPr>
          <w:rFonts w:ascii="Times New Roman" w:hAnsi="Times New Roman" w:cs="Times New Roman"/>
          <w:b w:val="0"/>
          <w:bCs/>
          <w:sz w:val="28"/>
          <w:szCs w:val="28"/>
        </w:rPr>
      </w:pPr>
      <w:r w:rsidRPr="00F071A7">
        <w:rPr>
          <w:rFonts w:ascii="Times New Roman" w:hAnsi="Times New Roman" w:cs="Times New Roman"/>
          <w:b w:val="0"/>
          <w:bCs/>
          <w:sz w:val="28"/>
          <w:szCs w:val="28"/>
        </w:rPr>
        <w:t>1.1. Абзац четвертый пункта 1.3.2 Регламента изложить в следующей редакции: «в сети Интернет на официальном сайте администрация Костаревского сельского поселения (https</w:t>
      </w:r>
      <w:r w:rsidRPr="00F071A7">
        <w:rPr>
          <w:rFonts w:ascii="Times New Roman" w:hAnsi="Times New Roman" w:cs="Times New Roman"/>
          <w:b w:val="0"/>
          <w:bCs/>
          <w:sz w:val="28"/>
          <w:szCs w:val="28"/>
          <w:shd w:val="clear" w:color="auto" w:fill="FFFFFF"/>
        </w:rPr>
        <w:t>://</w:t>
      </w:r>
      <w:r w:rsidRPr="00F071A7">
        <w:rPr>
          <w:rFonts w:ascii="Times New Roman" w:hAnsi="Times New Roman" w:cs="Times New Roman"/>
          <w:b w:val="0"/>
          <w:bCs/>
          <w:sz w:val="28"/>
          <w:szCs w:val="28"/>
          <w:shd w:val="clear" w:color="auto" w:fill="FFFFFF"/>
          <w:lang w:val="en-US"/>
        </w:rPr>
        <w:t>kostarevskoe</w:t>
      </w:r>
      <w:r w:rsidRPr="00F071A7">
        <w:rPr>
          <w:rFonts w:ascii="Times New Roman" w:hAnsi="Times New Roman" w:cs="Times New Roman"/>
          <w:b w:val="0"/>
          <w:bCs/>
          <w:sz w:val="28"/>
          <w:szCs w:val="28"/>
          <w:shd w:val="clear" w:color="auto" w:fill="FFFFFF"/>
        </w:rPr>
        <w:t>-</w:t>
      </w:r>
      <w:r w:rsidRPr="00F071A7">
        <w:rPr>
          <w:rFonts w:ascii="Times New Roman" w:hAnsi="Times New Roman" w:cs="Times New Roman"/>
          <w:b w:val="0"/>
          <w:bCs/>
          <w:sz w:val="28"/>
          <w:szCs w:val="28"/>
          <w:shd w:val="clear" w:color="auto" w:fill="FFFFFF"/>
          <w:lang w:val="en-US"/>
        </w:rPr>
        <w:t>sp</w:t>
      </w:r>
      <w:r w:rsidRPr="00F071A7">
        <w:rPr>
          <w:rFonts w:ascii="Times New Roman" w:hAnsi="Times New Roman" w:cs="Times New Roman"/>
          <w:b w:val="0"/>
          <w:bCs/>
          <w:sz w:val="28"/>
          <w:szCs w:val="28"/>
          <w:shd w:val="clear" w:color="auto" w:fill="FFFFFF"/>
        </w:rPr>
        <w:t>.ru</w:t>
      </w:r>
      <w:r w:rsidRPr="00F071A7">
        <w:rPr>
          <w:rFonts w:ascii="Times New Roman" w:hAnsi="Times New Roman" w:cs="Times New Roman"/>
          <w:b w:val="0"/>
          <w:bCs/>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F071A7">
          <w:rPr>
            <w:rStyle w:val="a6"/>
            <w:rFonts w:ascii="Times New Roman" w:hAnsi="Times New Roman" w:cs="Times New Roman"/>
            <w:b w:val="0"/>
            <w:bCs/>
            <w:sz w:val="28"/>
            <w:szCs w:val="28"/>
            <w:lang w:val="en-US"/>
          </w:rPr>
          <w:t>www</w:t>
        </w:r>
        <w:r w:rsidRPr="00F071A7">
          <w:rPr>
            <w:rStyle w:val="a6"/>
            <w:rFonts w:ascii="Times New Roman" w:hAnsi="Times New Roman" w:cs="Times New Roman"/>
            <w:b w:val="0"/>
            <w:bCs/>
            <w:sz w:val="28"/>
            <w:szCs w:val="28"/>
          </w:rPr>
          <w:t>.</w:t>
        </w:r>
        <w:r w:rsidRPr="00F071A7">
          <w:rPr>
            <w:rStyle w:val="a6"/>
            <w:rFonts w:ascii="Times New Roman" w:hAnsi="Times New Roman" w:cs="Times New Roman"/>
            <w:b w:val="0"/>
            <w:bCs/>
            <w:sz w:val="28"/>
            <w:szCs w:val="28"/>
            <w:lang w:val="en-US"/>
          </w:rPr>
          <w:t>gosuslugi</w:t>
        </w:r>
        <w:r w:rsidRPr="00F071A7">
          <w:rPr>
            <w:rStyle w:val="a6"/>
            <w:rFonts w:ascii="Times New Roman" w:hAnsi="Times New Roman" w:cs="Times New Roman"/>
            <w:b w:val="0"/>
            <w:bCs/>
            <w:sz w:val="28"/>
            <w:szCs w:val="28"/>
          </w:rPr>
          <w:t>.</w:t>
        </w:r>
        <w:r w:rsidRPr="00F071A7">
          <w:rPr>
            <w:rStyle w:val="a6"/>
            <w:rFonts w:ascii="Times New Roman" w:hAnsi="Times New Roman" w:cs="Times New Roman"/>
            <w:b w:val="0"/>
            <w:bCs/>
            <w:sz w:val="28"/>
            <w:szCs w:val="28"/>
            <w:lang w:val="en-US"/>
          </w:rPr>
          <w:t>ru</w:t>
        </w:r>
      </w:hyperlink>
      <w:r w:rsidRPr="00F071A7">
        <w:rPr>
          <w:rFonts w:ascii="Times New Roman" w:hAnsi="Times New Roman" w:cs="Times New Roman"/>
          <w:b w:val="0"/>
          <w:bCs/>
          <w:sz w:val="28"/>
          <w:szCs w:val="28"/>
        </w:rPr>
        <w:t xml:space="preserve">), в государственной информационной системе «Портал государственных и муниципальных </w:t>
      </w:r>
      <w:r w:rsidRPr="00F071A7">
        <w:rPr>
          <w:rFonts w:ascii="Times New Roman" w:hAnsi="Times New Roman" w:cs="Times New Roman"/>
          <w:b w:val="0"/>
          <w:bCs/>
          <w:sz w:val="28"/>
          <w:szCs w:val="28"/>
        </w:rPr>
        <w:lastRenderedPageBreak/>
        <w:t>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129E9CEE" w14:textId="77777777" w:rsidR="00F071A7" w:rsidRPr="00EF7AF4" w:rsidRDefault="00F071A7" w:rsidP="00F071A7">
      <w:pPr>
        <w:widowControl w:val="0"/>
        <w:autoSpaceDE w:val="0"/>
        <w:autoSpaceDN w:val="0"/>
        <w:adjustRightInd w:val="0"/>
        <w:ind w:firstLine="540"/>
        <w:jc w:val="both"/>
        <w:rPr>
          <w:sz w:val="28"/>
          <w:szCs w:val="28"/>
        </w:rPr>
      </w:pPr>
      <w:r w:rsidRPr="00EF7AF4">
        <w:rPr>
          <w:sz w:val="28"/>
          <w:szCs w:val="28"/>
        </w:rPr>
        <w:t xml:space="preserve"> </w:t>
      </w:r>
      <w:r>
        <w:rPr>
          <w:sz w:val="28"/>
          <w:szCs w:val="28"/>
        </w:rPr>
        <w:t>1.2.</w:t>
      </w:r>
      <w:r w:rsidRPr="00EF7AF4">
        <w:rPr>
          <w:sz w:val="28"/>
          <w:szCs w:val="28"/>
        </w:rPr>
        <w:t xml:space="preserve"> </w:t>
      </w:r>
      <w:r>
        <w:rPr>
          <w:sz w:val="28"/>
          <w:szCs w:val="28"/>
        </w:rPr>
        <w:t>П</w:t>
      </w:r>
      <w:r w:rsidRPr="00EF7AF4">
        <w:rPr>
          <w:sz w:val="28"/>
          <w:szCs w:val="28"/>
        </w:rPr>
        <w:t>ункт 2.5</w:t>
      </w:r>
      <w:r>
        <w:rPr>
          <w:sz w:val="28"/>
          <w:szCs w:val="28"/>
        </w:rPr>
        <w:t xml:space="preserve"> Регламента изложить в следующей</w:t>
      </w:r>
      <w:r>
        <w:rPr>
          <w:sz w:val="28"/>
          <w:szCs w:val="28"/>
        </w:rPr>
        <w:tab/>
        <w:t xml:space="preserve"> редакции</w:t>
      </w:r>
      <w:r w:rsidRPr="00EF7AF4">
        <w:rPr>
          <w:sz w:val="28"/>
          <w:szCs w:val="28"/>
        </w:rPr>
        <w:t>:</w:t>
      </w:r>
    </w:p>
    <w:p w14:paraId="69F7232F" w14:textId="77777777" w:rsidR="00F071A7" w:rsidRPr="00E2010A" w:rsidRDefault="00F071A7" w:rsidP="00F071A7">
      <w:pPr>
        <w:widowControl w:val="0"/>
        <w:autoSpaceDE w:val="0"/>
        <w:autoSpaceDN w:val="0"/>
        <w:adjustRightInd w:val="0"/>
        <w:ind w:firstLine="60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490DC247" w14:textId="77777777" w:rsidR="00F071A7" w:rsidRPr="00E2010A" w:rsidRDefault="00F071A7" w:rsidP="00F071A7">
      <w:pPr>
        <w:ind w:firstLine="60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FE2EF77" w14:textId="77777777" w:rsidR="00F071A7" w:rsidRPr="00E2010A" w:rsidRDefault="00F071A7" w:rsidP="00F071A7">
      <w:pPr>
        <w:ind w:firstLine="60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009819F" w14:textId="77777777" w:rsidR="00F071A7" w:rsidRPr="00E2010A" w:rsidRDefault="00F071A7" w:rsidP="00F071A7">
      <w:pPr>
        <w:ind w:firstLine="60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BE7EFC" w14:textId="77777777" w:rsidR="00F071A7" w:rsidRDefault="00F071A7" w:rsidP="00F071A7">
      <w:pPr>
        <w:ind w:firstLine="60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21A7BA9" w14:textId="77777777" w:rsidR="00F071A7" w:rsidRPr="000F5259" w:rsidRDefault="00F071A7" w:rsidP="00F071A7">
      <w:pPr>
        <w:ind w:firstLine="600"/>
        <w:jc w:val="both"/>
        <w:rPr>
          <w:sz w:val="28"/>
          <w:szCs w:val="28"/>
        </w:rPr>
      </w:pPr>
      <w:r w:rsidRPr="001146C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2D06F4D0" w14:textId="77777777" w:rsidR="00F071A7" w:rsidRPr="00E2010A" w:rsidRDefault="00F071A7" w:rsidP="00F071A7">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7EEA910C" w14:textId="77777777" w:rsidR="00F071A7" w:rsidRPr="00E2010A" w:rsidRDefault="00F071A7" w:rsidP="00F071A7">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07CB7020" w14:textId="77777777" w:rsidR="00F071A7" w:rsidRPr="00E2010A" w:rsidRDefault="00F071A7" w:rsidP="00F071A7">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2992B5B" w14:textId="77777777" w:rsidR="00F071A7" w:rsidRPr="00E2010A" w:rsidRDefault="00F071A7" w:rsidP="00F071A7">
      <w:pPr>
        <w:ind w:firstLine="60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9211095" w14:textId="77777777" w:rsidR="00F071A7" w:rsidRPr="00E2010A" w:rsidRDefault="00F071A7" w:rsidP="00F071A7">
      <w:pPr>
        <w:autoSpaceDE w:val="0"/>
        <w:autoSpaceDN w:val="0"/>
        <w:adjustRightInd w:val="0"/>
        <w:ind w:firstLine="60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4860BC1" w14:textId="77777777" w:rsidR="00F071A7" w:rsidRPr="00554059" w:rsidRDefault="00F071A7" w:rsidP="00F071A7">
      <w:pPr>
        <w:autoSpaceDE w:val="0"/>
        <w:autoSpaceDN w:val="0"/>
        <w:adjustRightInd w:val="0"/>
        <w:ind w:firstLine="709"/>
        <w:jc w:val="both"/>
        <w:rPr>
          <w:sz w:val="28"/>
          <w:szCs w:val="28"/>
        </w:rPr>
      </w:pPr>
      <w:r w:rsidRPr="00554059">
        <w:rPr>
          <w:sz w:val="28"/>
          <w:szCs w:val="28"/>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157DCCF9" w14:textId="77777777" w:rsidR="00F071A7" w:rsidRPr="0036541D" w:rsidRDefault="00F071A7" w:rsidP="00F071A7">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162D287A" w14:textId="77777777" w:rsidR="00F071A7" w:rsidRDefault="00F071A7" w:rsidP="00F071A7">
      <w:pPr>
        <w:autoSpaceDE w:val="0"/>
        <w:autoSpaceDN w:val="0"/>
        <w:adjustRightInd w:val="0"/>
        <w:ind w:firstLine="709"/>
        <w:jc w:val="both"/>
        <w:rPr>
          <w:rFonts w:ascii="Times New Roman CYR" w:hAnsi="Times New Roman CYR" w:cs="Times New Roman CYR"/>
          <w:sz w:val="28"/>
          <w:szCs w:val="28"/>
        </w:rPr>
      </w:pPr>
      <w:r w:rsidRPr="00A70C32">
        <w:rPr>
          <w:rFonts w:ascii="Times New Roman CYR" w:hAnsi="Times New Roman CYR" w:cs="Times New Roman CYR"/>
          <w:sz w:val="28"/>
          <w:szCs w:val="28"/>
        </w:rPr>
        <w:t xml:space="preserve">постановление Правительства Российской Федерации от 26.03.2016 № 236 </w:t>
      </w:r>
      <w:r w:rsidRPr="00A70C32">
        <w:rPr>
          <w:sz w:val="28"/>
          <w:szCs w:val="28"/>
        </w:rPr>
        <w:t>«</w:t>
      </w:r>
      <w:r w:rsidRPr="00A70C32">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A70C32">
        <w:rPr>
          <w:sz w:val="28"/>
          <w:szCs w:val="28"/>
        </w:rPr>
        <w:t>» (</w:t>
      </w:r>
      <w:r w:rsidRPr="00A70C32">
        <w:rPr>
          <w:rFonts w:ascii="Times New Roman CYR" w:hAnsi="Times New Roman CYR" w:cs="Times New Roman CYR"/>
          <w:sz w:val="28"/>
          <w:szCs w:val="28"/>
        </w:rPr>
        <w:t xml:space="preserve">Официальный интернет-портал правовой информации http://www.pravo.gov.ru, 05.04.2016, </w:t>
      </w:r>
      <w:r w:rsidRPr="00A70C32">
        <w:rPr>
          <w:sz w:val="28"/>
          <w:szCs w:val="28"/>
        </w:rPr>
        <w:t>«</w:t>
      </w:r>
      <w:r w:rsidRPr="00A70C32">
        <w:rPr>
          <w:rFonts w:ascii="Times New Roman CYR" w:hAnsi="Times New Roman CYR" w:cs="Times New Roman CYR"/>
          <w:sz w:val="28"/>
          <w:szCs w:val="28"/>
        </w:rPr>
        <w:t>Российская газета</w:t>
      </w:r>
      <w:r w:rsidRPr="00A70C32">
        <w:rPr>
          <w:sz w:val="28"/>
          <w:szCs w:val="28"/>
        </w:rPr>
        <w:t>», № 75, 08.04.2016, «</w:t>
      </w:r>
      <w:r w:rsidRPr="00A70C32">
        <w:rPr>
          <w:rFonts w:ascii="Times New Roman CYR" w:hAnsi="Times New Roman CYR" w:cs="Times New Roman CYR"/>
          <w:sz w:val="28"/>
          <w:szCs w:val="28"/>
        </w:rPr>
        <w:t>Собрание законодательства Российской Федерации</w:t>
      </w:r>
      <w:r w:rsidRPr="00A70C32">
        <w:rPr>
          <w:sz w:val="28"/>
          <w:szCs w:val="28"/>
        </w:rPr>
        <w:t xml:space="preserve">», 11.04.2016, № 15, </w:t>
      </w:r>
      <w:r w:rsidRPr="00A70C32">
        <w:rPr>
          <w:rFonts w:ascii="Times New Roman CYR" w:hAnsi="Times New Roman CYR" w:cs="Times New Roman CYR"/>
          <w:sz w:val="28"/>
          <w:szCs w:val="28"/>
        </w:rPr>
        <w:t>ст. 2084);</w:t>
      </w:r>
    </w:p>
    <w:p w14:paraId="5D7696C0" w14:textId="77777777" w:rsidR="00F071A7" w:rsidRDefault="00F071A7" w:rsidP="00F071A7">
      <w:pPr>
        <w:autoSpaceDE w:val="0"/>
        <w:autoSpaceDN w:val="0"/>
        <w:adjustRightInd w:val="0"/>
        <w:ind w:firstLine="709"/>
        <w:jc w:val="both"/>
        <w:rPr>
          <w:rFonts w:ascii="Times New Roman CYR" w:hAnsi="Times New Roman CYR" w:cs="Times New Roman CYR"/>
          <w:sz w:val="28"/>
          <w:szCs w:val="28"/>
        </w:rPr>
      </w:pPr>
      <w:r w:rsidRPr="00A70C32">
        <w:rPr>
          <w:rFonts w:ascii="Times New Roman CYR" w:hAnsi="Times New Roman CYR" w:cs="Times New Roman CYR"/>
          <w:sz w:val="28"/>
          <w:szCs w:val="28"/>
        </w:rPr>
        <w:t xml:space="preserve">приказ Минэкономразвития России от 27.11.2014 № 762 </w:t>
      </w:r>
      <w:r w:rsidRPr="00A70C32">
        <w:rPr>
          <w:sz w:val="28"/>
          <w:szCs w:val="28"/>
        </w:rPr>
        <w:t>«</w:t>
      </w:r>
      <w:r w:rsidRPr="00A70C3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A70C32">
        <w:rPr>
          <w:sz w:val="28"/>
          <w:szCs w:val="28"/>
        </w:rPr>
        <w:t>» (</w:t>
      </w:r>
      <w:r w:rsidRPr="00A70C32">
        <w:rPr>
          <w:rFonts w:ascii="Times New Roman CYR" w:hAnsi="Times New Roman CYR" w:cs="Times New Roman CYR"/>
          <w:sz w:val="28"/>
          <w:szCs w:val="28"/>
        </w:rPr>
        <w:t>Официальный интернет-портал правовой информации http://www.pravo.gov.ru, 18.02.2015);</w:t>
      </w:r>
    </w:p>
    <w:p w14:paraId="29823A10" w14:textId="77777777" w:rsidR="00F071A7" w:rsidRPr="00A3576B" w:rsidRDefault="00F071A7" w:rsidP="00F071A7">
      <w:pPr>
        <w:ind w:firstLine="60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Pr="00A3576B">
        <w:rPr>
          <w:sz w:val="28"/>
          <w:szCs w:val="28"/>
        </w:rPr>
        <w:t>информации http://www.pravo.gov.ru, 27.02.2015);</w:t>
      </w:r>
    </w:p>
    <w:p w14:paraId="03FA4A63" w14:textId="77777777" w:rsidR="00F071A7" w:rsidRPr="00A3576B" w:rsidRDefault="00F071A7" w:rsidP="00F071A7">
      <w:pPr>
        <w:ind w:firstLine="540"/>
        <w:jc w:val="both"/>
        <w:rPr>
          <w:rFonts w:ascii="Verdana" w:hAnsi="Verdana"/>
          <w:sz w:val="28"/>
          <w:szCs w:val="28"/>
        </w:rPr>
      </w:pPr>
      <w:r w:rsidRPr="00A3576B">
        <w:rPr>
          <w:sz w:val="28"/>
          <w:szCs w:val="28"/>
        </w:rPr>
        <w:lastRenderedPageBreak/>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A3576B">
        <w:rPr>
          <w:sz w:val="24"/>
          <w:szCs w:val="24"/>
        </w:rPr>
        <w:t>02.10.2020);</w:t>
      </w:r>
    </w:p>
    <w:p w14:paraId="340471E3" w14:textId="77777777" w:rsidR="00F071A7" w:rsidRPr="000F5259" w:rsidRDefault="00F071A7" w:rsidP="00F071A7">
      <w:pPr>
        <w:pStyle w:val="ConsPlusNormal"/>
        <w:ind w:firstLine="540"/>
        <w:jc w:val="both"/>
        <w:rPr>
          <w:rFonts w:ascii="Times New Roman" w:hAnsi="Times New Roman" w:cs="Times New Roman"/>
          <w:sz w:val="28"/>
          <w:szCs w:val="28"/>
        </w:rPr>
      </w:pPr>
      <w:r w:rsidRPr="00A3576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2991D49A" w14:textId="3A0EBCD6" w:rsidR="00F071A7" w:rsidRPr="00E2010A" w:rsidRDefault="00F071A7" w:rsidP="00F071A7">
      <w:pPr>
        <w:widowControl w:val="0"/>
        <w:autoSpaceDE w:val="0"/>
        <w:autoSpaceDN w:val="0"/>
        <w:adjustRightInd w:val="0"/>
        <w:ind w:firstLine="600"/>
        <w:jc w:val="both"/>
        <w:rPr>
          <w:sz w:val="28"/>
          <w:szCs w:val="28"/>
        </w:rPr>
      </w:pPr>
      <w:r w:rsidRPr="00E2010A">
        <w:rPr>
          <w:sz w:val="28"/>
          <w:szCs w:val="28"/>
        </w:rPr>
        <w:t xml:space="preserve">Устав </w:t>
      </w:r>
      <w:r>
        <w:rPr>
          <w:sz w:val="28"/>
          <w:szCs w:val="28"/>
        </w:rPr>
        <w:t>Костаревского сельского поселения.</w:t>
      </w:r>
      <w:r w:rsidRPr="00A14BFE">
        <w:rPr>
          <w:sz w:val="28"/>
          <w:szCs w:val="28"/>
        </w:rPr>
        <w:t>»</w:t>
      </w:r>
      <w:r>
        <w:rPr>
          <w:sz w:val="28"/>
          <w:szCs w:val="28"/>
        </w:rPr>
        <w:t>.</w:t>
      </w:r>
    </w:p>
    <w:p w14:paraId="5A95E831" w14:textId="77777777" w:rsidR="00F071A7" w:rsidRPr="00A14BFE" w:rsidRDefault="00F071A7" w:rsidP="00F071A7">
      <w:pPr>
        <w:widowControl w:val="0"/>
        <w:autoSpaceDE w:val="0"/>
        <w:autoSpaceDN w:val="0"/>
        <w:adjustRightInd w:val="0"/>
        <w:ind w:firstLine="720"/>
        <w:jc w:val="both"/>
        <w:rPr>
          <w:sz w:val="28"/>
          <w:szCs w:val="28"/>
        </w:rPr>
      </w:pPr>
      <w:r>
        <w:rPr>
          <w:sz w:val="28"/>
          <w:szCs w:val="28"/>
        </w:rPr>
        <w:t>1.3. В п</w:t>
      </w:r>
      <w:r w:rsidRPr="00A14BFE">
        <w:rPr>
          <w:sz w:val="28"/>
          <w:szCs w:val="28"/>
        </w:rPr>
        <w:t xml:space="preserve">одпункте 1 пункта  2.6.1.2 </w:t>
      </w:r>
      <w:r>
        <w:rPr>
          <w:sz w:val="28"/>
          <w:szCs w:val="28"/>
        </w:rPr>
        <w:t xml:space="preserve">Регламента </w:t>
      </w:r>
      <w:r w:rsidRPr="00A14BFE">
        <w:rPr>
          <w:sz w:val="28"/>
          <w:szCs w:val="28"/>
        </w:rPr>
        <w:t>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14:paraId="43F98E3F" w14:textId="77777777" w:rsidR="00F071A7" w:rsidRPr="00B17FD8" w:rsidRDefault="00F071A7" w:rsidP="00F071A7">
      <w:pPr>
        <w:widowControl w:val="0"/>
        <w:autoSpaceDE w:val="0"/>
        <w:ind w:firstLine="720"/>
        <w:jc w:val="both"/>
        <w:outlineLvl w:val="0"/>
        <w:rPr>
          <w:sz w:val="28"/>
          <w:szCs w:val="28"/>
        </w:rPr>
      </w:pPr>
      <w:r>
        <w:rPr>
          <w:sz w:val="28"/>
          <w:szCs w:val="28"/>
        </w:rPr>
        <w:t>1.4.</w:t>
      </w:r>
      <w:r w:rsidRPr="00B17FD8">
        <w:rPr>
          <w:sz w:val="28"/>
          <w:szCs w:val="28"/>
        </w:rPr>
        <w:t xml:space="preserve"> </w:t>
      </w:r>
      <w:r>
        <w:rPr>
          <w:sz w:val="28"/>
          <w:szCs w:val="28"/>
        </w:rPr>
        <w:t>Р</w:t>
      </w:r>
      <w:r w:rsidRPr="00B17FD8">
        <w:rPr>
          <w:sz w:val="28"/>
          <w:szCs w:val="28"/>
        </w:rPr>
        <w:t>аздел 2 Регламента дополнить пунктом 2.6.5 следующего содержания:</w:t>
      </w:r>
    </w:p>
    <w:p w14:paraId="57D2D6AF" w14:textId="77777777" w:rsidR="00F071A7" w:rsidRPr="00B17FD8" w:rsidRDefault="00F071A7" w:rsidP="00F071A7">
      <w:pPr>
        <w:widowControl w:val="0"/>
        <w:autoSpaceDE w:val="0"/>
        <w:ind w:firstLine="720"/>
        <w:jc w:val="both"/>
        <w:outlineLvl w:val="0"/>
        <w:rPr>
          <w:rFonts w:eastAsia="Calibri"/>
          <w:sz w:val="28"/>
          <w:szCs w:val="28"/>
        </w:rPr>
      </w:pPr>
      <w:r w:rsidRPr="00B17FD8">
        <w:rPr>
          <w:sz w:val="28"/>
          <w:szCs w:val="28"/>
        </w:rPr>
        <w:t xml:space="preserve">«2.6.5. </w:t>
      </w:r>
      <w:r w:rsidRPr="00B17FD8">
        <w:rPr>
          <w:rFonts w:eastAsia="Calibri"/>
          <w:sz w:val="28"/>
          <w:szCs w:val="28"/>
        </w:rPr>
        <w:t>Уполномоченный орган не вправе требовать от заявителя:</w:t>
      </w:r>
    </w:p>
    <w:p w14:paraId="4E82E292" w14:textId="77777777" w:rsidR="00F071A7" w:rsidRPr="00B17FD8" w:rsidRDefault="00F071A7" w:rsidP="00F071A7">
      <w:pPr>
        <w:widowControl w:val="0"/>
        <w:autoSpaceDE w:val="0"/>
        <w:ind w:firstLine="720"/>
        <w:jc w:val="both"/>
        <w:outlineLvl w:val="0"/>
        <w:rPr>
          <w:rFonts w:eastAsia="Calibri"/>
          <w:sz w:val="28"/>
          <w:szCs w:val="28"/>
        </w:rPr>
      </w:pPr>
      <w:r w:rsidRPr="00B17FD8">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3AE391" w14:textId="77777777" w:rsidR="00F071A7" w:rsidRPr="00B17FD8" w:rsidRDefault="00F071A7" w:rsidP="00F071A7">
      <w:pPr>
        <w:widowControl w:val="0"/>
        <w:autoSpaceDE w:val="0"/>
        <w:ind w:firstLine="720"/>
        <w:jc w:val="both"/>
        <w:outlineLvl w:val="0"/>
        <w:rPr>
          <w:rFonts w:eastAsia="Calibri"/>
          <w:sz w:val="28"/>
          <w:szCs w:val="28"/>
        </w:rPr>
      </w:pPr>
      <w:r w:rsidRPr="00B17FD8">
        <w:rPr>
          <w:rFonts w:eastAsia="Calibri"/>
          <w:sz w:val="28"/>
          <w:szCs w:val="28"/>
        </w:rPr>
        <w:t>2)</w:t>
      </w:r>
      <w:r w:rsidRPr="00B17FD8">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B17FD8">
        <w:rPr>
          <w:color w:val="FF0000"/>
          <w:sz w:val="28"/>
          <w:szCs w:val="28"/>
        </w:rPr>
        <w:t xml:space="preserve"> </w:t>
      </w:r>
      <w:r w:rsidRPr="00B17FD8">
        <w:rPr>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B17FD8">
        <w:rPr>
          <w:bCs/>
          <w:sz w:val="28"/>
          <w:szCs w:val="28"/>
        </w:rPr>
        <w:t xml:space="preserve">27.07.2010 № 210-ФЗ "Об организации предоставления государственных и муниципальных услуг" </w:t>
      </w:r>
      <w:r w:rsidRPr="00B17FD8">
        <w:rPr>
          <w:sz w:val="28"/>
          <w:szCs w:val="28"/>
        </w:rPr>
        <w:t>перечень документов. Заявитель вправе представить указанные документы и информацию по собственной инициативе</w:t>
      </w:r>
      <w:r w:rsidRPr="00B17FD8">
        <w:rPr>
          <w:rFonts w:eastAsia="Calibri"/>
          <w:sz w:val="28"/>
          <w:szCs w:val="28"/>
        </w:rPr>
        <w:t>;</w:t>
      </w:r>
    </w:p>
    <w:p w14:paraId="0438F411" w14:textId="098A2376" w:rsidR="00F071A7" w:rsidRPr="00B17FD8" w:rsidRDefault="00F071A7" w:rsidP="00F071A7">
      <w:pPr>
        <w:widowControl w:val="0"/>
        <w:autoSpaceDE w:val="0"/>
        <w:ind w:firstLine="720"/>
        <w:jc w:val="both"/>
        <w:outlineLvl w:val="0"/>
        <w:rPr>
          <w:sz w:val="28"/>
          <w:szCs w:val="28"/>
        </w:rPr>
      </w:pPr>
      <w:r w:rsidRPr="00B17FD8">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17FD8">
        <w:rPr>
          <w:sz w:val="28"/>
          <w:szCs w:val="28"/>
        </w:rPr>
        <w:t xml:space="preserve">перечень услуг, которые </w:t>
      </w:r>
      <w:r w:rsidRPr="00B17FD8">
        <w:rPr>
          <w:sz w:val="28"/>
          <w:szCs w:val="28"/>
        </w:rPr>
        <w:lastRenderedPageBreak/>
        <w:t xml:space="preserve">являются необходимыми и обязательными для предоставления муниципальных услуг, утвержденный </w:t>
      </w:r>
      <w:r w:rsidRPr="00F071A7">
        <w:rPr>
          <w:iCs/>
          <w:sz w:val="28"/>
          <w:szCs w:val="28"/>
        </w:rPr>
        <w:t>решением Костаревского сельского Совета № 33 от 07.12.2020г «Об утверждении перечня услуг, которые являются необходимыми и обязательными для предоставления муниципальных услуг»;</w:t>
      </w:r>
    </w:p>
    <w:p w14:paraId="17F7E11B" w14:textId="77777777" w:rsidR="00F071A7" w:rsidRPr="00B17FD8" w:rsidRDefault="00F071A7" w:rsidP="00F071A7">
      <w:pPr>
        <w:ind w:firstLine="540"/>
        <w:jc w:val="both"/>
        <w:rPr>
          <w:sz w:val="28"/>
          <w:szCs w:val="28"/>
        </w:rPr>
      </w:pPr>
      <w:r w:rsidRPr="00B17FD8">
        <w:rPr>
          <w:rFonts w:eastAsia="Calibri"/>
          <w:sz w:val="28"/>
          <w:szCs w:val="28"/>
        </w:rPr>
        <w:t>4)</w:t>
      </w:r>
      <w:r w:rsidRPr="00B17FD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8393BD" w14:textId="77777777" w:rsidR="00F071A7" w:rsidRPr="00B17FD8" w:rsidRDefault="00F071A7" w:rsidP="00F071A7">
      <w:pPr>
        <w:ind w:firstLine="540"/>
        <w:jc w:val="both"/>
        <w:rPr>
          <w:sz w:val="28"/>
          <w:szCs w:val="28"/>
        </w:rPr>
      </w:pPr>
      <w:r w:rsidRPr="00B17FD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1C785B7" w14:textId="77777777" w:rsidR="00F071A7" w:rsidRPr="00B17FD8" w:rsidRDefault="00F071A7" w:rsidP="00F071A7">
      <w:pPr>
        <w:ind w:firstLine="540"/>
        <w:jc w:val="both"/>
        <w:rPr>
          <w:sz w:val="28"/>
          <w:szCs w:val="28"/>
        </w:rPr>
      </w:pPr>
      <w:r w:rsidRPr="00B17FD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617EF7"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50C07D"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уведомляется заявитель, а также приносятся извинения за доставленные неудобства;</w:t>
      </w:r>
    </w:p>
    <w:p w14:paraId="1DF577DE"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B17FD8">
        <w:rPr>
          <w:sz w:val="28"/>
          <w:szCs w:val="28"/>
        </w:rPr>
        <w:br/>
        <w:t xml:space="preserve">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14:paraId="6D044E3F" w14:textId="77777777" w:rsidR="00F071A7" w:rsidRDefault="00F071A7" w:rsidP="00F071A7">
      <w:pPr>
        <w:autoSpaceDE w:val="0"/>
        <w:autoSpaceDN w:val="0"/>
        <w:adjustRightInd w:val="0"/>
        <w:ind w:firstLine="709"/>
        <w:jc w:val="both"/>
        <w:rPr>
          <w:sz w:val="28"/>
          <w:szCs w:val="28"/>
        </w:rPr>
      </w:pPr>
      <w:r>
        <w:rPr>
          <w:sz w:val="28"/>
          <w:szCs w:val="28"/>
        </w:rPr>
        <w:lastRenderedPageBreak/>
        <w:t>1.5.</w:t>
      </w:r>
      <w:r w:rsidRPr="00B17FD8">
        <w:rPr>
          <w:sz w:val="28"/>
          <w:szCs w:val="28"/>
        </w:rPr>
        <w:t xml:space="preserve"> </w:t>
      </w:r>
      <w:r>
        <w:rPr>
          <w:sz w:val="28"/>
          <w:szCs w:val="28"/>
        </w:rPr>
        <w:t>В</w:t>
      </w:r>
      <w:r w:rsidRPr="00B17FD8">
        <w:rPr>
          <w:sz w:val="28"/>
          <w:szCs w:val="28"/>
        </w:rPr>
        <w:t xml:space="preserve"> подпункте 3 пункта 2.10.2 </w:t>
      </w:r>
      <w:r>
        <w:rPr>
          <w:sz w:val="28"/>
          <w:szCs w:val="28"/>
        </w:rPr>
        <w:t xml:space="preserve">Регламента </w:t>
      </w:r>
      <w:r w:rsidRPr="00B17FD8">
        <w:rPr>
          <w:sz w:val="28"/>
          <w:szCs w:val="28"/>
        </w:rPr>
        <w:t>слова «О государственном кадастре недвижимости» заменить словами «О государственной регистрации недвижимости»</w:t>
      </w:r>
      <w:r>
        <w:rPr>
          <w:sz w:val="28"/>
          <w:szCs w:val="28"/>
        </w:rPr>
        <w:t>.</w:t>
      </w:r>
    </w:p>
    <w:p w14:paraId="593AB57B" w14:textId="77777777" w:rsidR="00F071A7" w:rsidRDefault="00F071A7" w:rsidP="00F071A7">
      <w:pPr>
        <w:autoSpaceDE w:val="0"/>
        <w:autoSpaceDN w:val="0"/>
        <w:adjustRightInd w:val="0"/>
        <w:ind w:firstLine="709"/>
        <w:jc w:val="both"/>
        <w:rPr>
          <w:sz w:val="28"/>
          <w:szCs w:val="28"/>
        </w:rPr>
      </w:pPr>
      <w:r>
        <w:rPr>
          <w:sz w:val="28"/>
          <w:szCs w:val="28"/>
        </w:rPr>
        <w:t>1.6. В пункте 2.11 Регламента:</w:t>
      </w:r>
    </w:p>
    <w:p w14:paraId="3C510D6B" w14:textId="77777777" w:rsidR="00F071A7" w:rsidRDefault="00F071A7" w:rsidP="00F071A7">
      <w:pPr>
        <w:widowControl w:val="0"/>
        <w:autoSpaceDE w:val="0"/>
        <w:autoSpaceDN w:val="0"/>
        <w:adjustRightInd w:val="0"/>
        <w:ind w:firstLine="540"/>
        <w:jc w:val="both"/>
        <w:rPr>
          <w:sz w:val="28"/>
          <w:szCs w:val="28"/>
        </w:rPr>
      </w:pPr>
      <w:r>
        <w:rPr>
          <w:sz w:val="28"/>
          <w:szCs w:val="28"/>
        </w:rPr>
        <w:t xml:space="preserve">  подпункт 3.1 исключить;</w:t>
      </w:r>
    </w:p>
    <w:p w14:paraId="0C7CA4A1" w14:textId="77777777" w:rsidR="00F071A7" w:rsidRPr="001C3BA3" w:rsidRDefault="00F071A7" w:rsidP="00F071A7">
      <w:pPr>
        <w:widowControl w:val="0"/>
        <w:autoSpaceDE w:val="0"/>
        <w:autoSpaceDN w:val="0"/>
        <w:adjustRightInd w:val="0"/>
        <w:ind w:firstLine="540"/>
        <w:jc w:val="both"/>
        <w:rPr>
          <w:rFonts w:ascii="Verdana" w:hAnsi="Verdana"/>
          <w:sz w:val="28"/>
          <w:szCs w:val="28"/>
        </w:rPr>
      </w:pPr>
      <w:r>
        <w:rPr>
          <w:sz w:val="28"/>
          <w:szCs w:val="28"/>
        </w:rPr>
        <w:t xml:space="preserve">  </w:t>
      </w:r>
      <w:r w:rsidRPr="001C3BA3">
        <w:rPr>
          <w:sz w:val="28"/>
          <w:szCs w:val="28"/>
        </w:rPr>
        <w:t xml:space="preserve">в </w:t>
      </w:r>
      <w:hyperlink r:id="rId7" w:history="1">
        <w:r w:rsidRPr="001C3BA3">
          <w:rPr>
            <w:sz w:val="28"/>
            <w:szCs w:val="28"/>
          </w:rPr>
          <w:t>подпункте 9</w:t>
        </w:r>
      </w:hyperlink>
      <w:r w:rsidRPr="001C3BA3">
        <w:rPr>
          <w:sz w:val="28"/>
          <w:szCs w:val="28"/>
        </w:rPr>
        <w:t xml:space="preserve"> слова </w:t>
      </w:r>
      <w:r w:rsidRPr="003166BA">
        <w:rPr>
          <w:sz w:val="28"/>
          <w:szCs w:val="28"/>
        </w:rPr>
        <w:t>«</w:t>
      </w:r>
      <w:r w:rsidRPr="001C3BA3">
        <w:rPr>
          <w:sz w:val="28"/>
          <w:szCs w:val="28"/>
        </w:rPr>
        <w:t>развитии</w:t>
      </w:r>
      <w:r>
        <w:rPr>
          <w:sz w:val="28"/>
          <w:szCs w:val="28"/>
        </w:rPr>
        <w:t xml:space="preserve"> </w:t>
      </w:r>
      <w:r w:rsidRPr="001C3BA3">
        <w:rPr>
          <w:sz w:val="28"/>
          <w:szCs w:val="28"/>
        </w:rPr>
        <w:t xml:space="preserve"> застроенной</w:t>
      </w:r>
      <w:r>
        <w:rPr>
          <w:sz w:val="28"/>
          <w:szCs w:val="28"/>
        </w:rPr>
        <w:t xml:space="preserve"> </w:t>
      </w:r>
      <w:r w:rsidRPr="001C3BA3">
        <w:rPr>
          <w:sz w:val="28"/>
          <w:szCs w:val="28"/>
        </w:rPr>
        <w:t xml:space="preserve"> территории</w:t>
      </w:r>
      <w:r w:rsidRPr="003166BA">
        <w:rPr>
          <w:sz w:val="28"/>
          <w:szCs w:val="28"/>
        </w:rPr>
        <w:t>»</w:t>
      </w:r>
      <w:r w:rsidRPr="001C3BA3">
        <w:rPr>
          <w:sz w:val="28"/>
          <w:szCs w:val="28"/>
        </w:rPr>
        <w:t xml:space="preserve"> заменить словами </w:t>
      </w:r>
      <w:r w:rsidRPr="003166BA">
        <w:rPr>
          <w:sz w:val="28"/>
          <w:szCs w:val="28"/>
        </w:rPr>
        <w:t>«</w:t>
      </w:r>
      <w:r w:rsidRPr="001C3BA3">
        <w:rPr>
          <w:sz w:val="28"/>
          <w:szCs w:val="28"/>
        </w:rPr>
        <w:t>комплексном развитии территории</w:t>
      </w:r>
      <w:r w:rsidRPr="003166BA">
        <w:rPr>
          <w:sz w:val="28"/>
          <w:szCs w:val="28"/>
        </w:rPr>
        <w:t>»</w:t>
      </w:r>
      <w:r w:rsidRPr="001C3BA3">
        <w:rPr>
          <w:sz w:val="28"/>
          <w:szCs w:val="28"/>
        </w:rPr>
        <w:t xml:space="preserve">, слово </w:t>
      </w:r>
      <w:r w:rsidRPr="003166BA">
        <w:rPr>
          <w:sz w:val="28"/>
          <w:szCs w:val="28"/>
        </w:rPr>
        <w:t>«</w:t>
      </w:r>
      <w:r w:rsidRPr="001C3BA3">
        <w:rPr>
          <w:sz w:val="28"/>
          <w:szCs w:val="28"/>
        </w:rPr>
        <w:t>освоении</w:t>
      </w:r>
      <w:r w:rsidRPr="003166BA">
        <w:rPr>
          <w:sz w:val="28"/>
          <w:szCs w:val="28"/>
        </w:rPr>
        <w:t>»</w:t>
      </w:r>
      <w:r w:rsidRPr="001C3BA3">
        <w:rPr>
          <w:sz w:val="28"/>
          <w:szCs w:val="28"/>
        </w:rPr>
        <w:t xml:space="preserve"> заменить словом </w:t>
      </w:r>
      <w:r w:rsidRPr="003166BA">
        <w:rPr>
          <w:sz w:val="28"/>
          <w:szCs w:val="28"/>
        </w:rPr>
        <w:t>«</w:t>
      </w:r>
      <w:r w:rsidRPr="001C3BA3">
        <w:rPr>
          <w:sz w:val="28"/>
          <w:szCs w:val="28"/>
        </w:rPr>
        <w:t>развитии</w:t>
      </w:r>
      <w:r w:rsidRPr="003166BA">
        <w:rPr>
          <w:sz w:val="28"/>
          <w:szCs w:val="28"/>
        </w:rPr>
        <w:t>»</w:t>
      </w:r>
      <w:r w:rsidRPr="001C3BA3">
        <w:rPr>
          <w:sz w:val="28"/>
          <w:szCs w:val="28"/>
        </w:rPr>
        <w:t>;</w:t>
      </w:r>
    </w:p>
    <w:p w14:paraId="24C47767" w14:textId="77777777" w:rsidR="00F071A7" w:rsidRDefault="00F071A7" w:rsidP="00F071A7">
      <w:pPr>
        <w:ind w:firstLine="540"/>
        <w:jc w:val="both"/>
        <w:rPr>
          <w:sz w:val="28"/>
          <w:szCs w:val="28"/>
        </w:rPr>
      </w:pPr>
      <w:r>
        <w:rPr>
          <w:sz w:val="28"/>
          <w:szCs w:val="28"/>
        </w:rPr>
        <w:t xml:space="preserve">  </w:t>
      </w:r>
      <w:r w:rsidRPr="00C7176F">
        <w:rPr>
          <w:sz w:val="28"/>
          <w:szCs w:val="28"/>
        </w:rPr>
        <w:t xml:space="preserve">в </w:t>
      </w:r>
      <w:hyperlink r:id="rId8" w:history="1">
        <w:r w:rsidRPr="001C3BA3">
          <w:rPr>
            <w:sz w:val="28"/>
            <w:szCs w:val="28"/>
          </w:rPr>
          <w:t>подпункте 10</w:t>
        </w:r>
      </w:hyperlink>
      <w:r w:rsidRPr="00C7176F">
        <w:rPr>
          <w:sz w:val="28"/>
          <w:szCs w:val="28"/>
        </w:rPr>
        <w:t xml:space="preserve"> слова </w:t>
      </w:r>
      <w:r w:rsidRPr="003166BA">
        <w:rPr>
          <w:sz w:val="28"/>
          <w:szCs w:val="28"/>
        </w:rPr>
        <w:t>«</w:t>
      </w:r>
      <w:r w:rsidRPr="00C7176F">
        <w:rPr>
          <w:sz w:val="28"/>
          <w:szCs w:val="28"/>
        </w:rPr>
        <w:t>освоении территории или договор о развитии застроенной</w:t>
      </w:r>
      <w:r w:rsidRPr="003166BA">
        <w:rPr>
          <w:sz w:val="28"/>
          <w:szCs w:val="28"/>
        </w:rPr>
        <w:t>»</w:t>
      </w:r>
      <w:r w:rsidRPr="00C7176F">
        <w:rPr>
          <w:sz w:val="28"/>
          <w:szCs w:val="28"/>
        </w:rPr>
        <w:t xml:space="preserve"> заменить словом </w:t>
      </w:r>
      <w:r w:rsidRPr="003166BA">
        <w:rPr>
          <w:sz w:val="28"/>
          <w:szCs w:val="28"/>
        </w:rPr>
        <w:t>«</w:t>
      </w:r>
      <w:r w:rsidRPr="00C7176F">
        <w:rPr>
          <w:sz w:val="28"/>
          <w:szCs w:val="28"/>
        </w:rPr>
        <w:t>развитии</w:t>
      </w:r>
      <w:r w:rsidRPr="003166BA">
        <w:rPr>
          <w:sz w:val="28"/>
          <w:szCs w:val="28"/>
        </w:rPr>
        <w:t>»</w:t>
      </w:r>
      <w:r>
        <w:rPr>
          <w:sz w:val="28"/>
          <w:szCs w:val="28"/>
        </w:rPr>
        <w:t>;</w:t>
      </w:r>
    </w:p>
    <w:p w14:paraId="202565C3" w14:textId="540D4B5E" w:rsidR="00F071A7" w:rsidRPr="00F071A7" w:rsidRDefault="00F071A7" w:rsidP="00F071A7">
      <w:pPr>
        <w:ind w:firstLine="540"/>
        <w:jc w:val="both"/>
        <w:rPr>
          <w:sz w:val="28"/>
          <w:szCs w:val="28"/>
        </w:rPr>
      </w:pPr>
      <w:r>
        <w:rPr>
          <w:sz w:val="28"/>
          <w:szCs w:val="28"/>
        </w:rPr>
        <w:t xml:space="preserve">  1.7.</w:t>
      </w:r>
      <w:r w:rsidRPr="001D1529">
        <w:rPr>
          <w:sz w:val="28"/>
          <w:szCs w:val="28"/>
        </w:rPr>
        <w:t xml:space="preserve"> </w:t>
      </w:r>
      <w:r>
        <w:rPr>
          <w:sz w:val="28"/>
          <w:szCs w:val="28"/>
        </w:rPr>
        <w:t>А</w:t>
      </w:r>
      <w:r w:rsidRPr="001D1529">
        <w:rPr>
          <w:sz w:val="28"/>
          <w:szCs w:val="28"/>
        </w:rPr>
        <w:t>бзац четырнадцатый пункта 2.15.4</w:t>
      </w:r>
      <w:r>
        <w:rPr>
          <w:sz w:val="28"/>
          <w:szCs w:val="28"/>
        </w:rPr>
        <w:t xml:space="preserve"> Регламента</w:t>
      </w:r>
      <w:r w:rsidRPr="001D1529">
        <w:rPr>
          <w:sz w:val="28"/>
          <w:szCs w:val="28"/>
        </w:rPr>
        <w:t xml:space="preserve"> изложить в следующей редакции: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Pr="00F071A7">
        <w:rPr>
          <w:sz w:val="28"/>
          <w:szCs w:val="28"/>
        </w:rPr>
        <w:t>(https</w:t>
      </w:r>
      <w:r w:rsidRPr="00F071A7">
        <w:rPr>
          <w:sz w:val="28"/>
          <w:szCs w:val="28"/>
          <w:shd w:val="clear" w:color="auto" w:fill="FFFFFF"/>
        </w:rPr>
        <w:t>://</w:t>
      </w:r>
      <w:r w:rsidRPr="00F071A7">
        <w:rPr>
          <w:sz w:val="28"/>
          <w:szCs w:val="28"/>
          <w:shd w:val="clear" w:color="auto" w:fill="FFFFFF"/>
          <w:lang w:val="en-US"/>
        </w:rPr>
        <w:t>kostarevskoe</w:t>
      </w:r>
      <w:r w:rsidRPr="00F071A7">
        <w:rPr>
          <w:sz w:val="28"/>
          <w:szCs w:val="28"/>
          <w:shd w:val="clear" w:color="auto" w:fill="FFFFFF"/>
        </w:rPr>
        <w:t>-</w:t>
      </w:r>
      <w:r w:rsidRPr="00F071A7">
        <w:rPr>
          <w:sz w:val="28"/>
          <w:szCs w:val="28"/>
          <w:shd w:val="clear" w:color="auto" w:fill="FFFFFF"/>
          <w:lang w:val="en-US"/>
        </w:rPr>
        <w:t>sp</w:t>
      </w:r>
      <w:r w:rsidRPr="00F071A7">
        <w:rPr>
          <w:sz w:val="28"/>
          <w:szCs w:val="28"/>
          <w:shd w:val="clear" w:color="auto" w:fill="FFFFFF"/>
        </w:rPr>
        <w:t>.ru</w:t>
      </w:r>
      <w:r w:rsidRPr="00F071A7">
        <w:rPr>
          <w:sz w:val="28"/>
          <w:szCs w:val="28"/>
        </w:rPr>
        <w:t>).»;</w:t>
      </w:r>
    </w:p>
    <w:p w14:paraId="55BDBE48" w14:textId="77777777" w:rsidR="00F071A7" w:rsidRPr="00F071A7" w:rsidRDefault="00F071A7" w:rsidP="00F071A7">
      <w:pPr>
        <w:ind w:firstLine="540"/>
        <w:jc w:val="both"/>
        <w:rPr>
          <w:sz w:val="28"/>
          <w:szCs w:val="28"/>
        </w:rPr>
      </w:pPr>
      <w:r w:rsidRPr="00F071A7">
        <w:rPr>
          <w:sz w:val="28"/>
          <w:szCs w:val="28"/>
        </w:rPr>
        <w:t xml:space="preserve">  1.8. В </w:t>
      </w:r>
      <w:hyperlink r:id="rId9" w:history="1">
        <w:r w:rsidRPr="00F071A7">
          <w:rPr>
            <w:sz w:val="28"/>
            <w:szCs w:val="28"/>
          </w:rPr>
          <w:t xml:space="preserve">подпунктах 2, 4 и 5 </w:t>
        </w:r>
      </w:hyperlink>
      <w:r w:rsidRPr="00F071A7">
        <w:rPr>
          <w:sz w:val="28"/>
          <w:szCs w:val="28"/>
        </w:rPr>
        <w:t>пункта 3.5.3 Регламента слова «, лесопарком»,  «, лесопарки», «, лесопарков» исключить.</w:t>
      </w:r>
    </w:p>
    <w:p w14:paraId="6B39C531" w14:textId="77777777" w:rsidR="00F071A7" w:rsidRPr="00F071A7" w:rsidRDefault="00F071A7" w:rsidP="00F071A7">
      <w:pPr>
        <w:ind w:firstLine="540"/>
        <w:jc w:val="both"/>
        <w:rPr>
          <w:sz w:val="28"/>
          <w:szCs w:val="28"/>
        </w:rPr>
      </w:pPr>
    </w:p>
    <w:p w14:paraId="224EDE5E" w14:textId="77777777" w:rsidR="00F071A7" w:rsidRPr="00F071A7" w:rsidRDefault="00F071A7" w:rsidP="00F071A7">
      <w:pPr>
        <w:pStyle w:val="a7"/>
        <w:ind w:firstLine="709"/>
        <w:jc w:val="both"/>
        <w:rPr>
          <w:sz w:val="28"/>
          <w:szCs w:val="28"/>
        </w:rPr>
      </w:pPr>
      <w:r w:rsidRPr="00F071A7">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46B56F79" w14:textId="7116F0C1" w:rsidR="00F071A7" w:rsidRPr="00F071A7" w:rsidRDefault="00F071A7" w:rsidP="00F071A7">
      <w:pPr>
        <w:ind w:firstLine="708"/>
        <w:jc w:val="both"/>
        <w:rPr>
          <w:sz w:val="28"/>
          <w:szCs w:val="28"/>
        </w:rPr>
      </w:pPr>
      <w:r w:rsidRPr="00F071A7">
        <w:rPr>
          <w:sz w:val="28"/>
          <w:szCs w:val="28"/>
        </w:rPr>
        <w:t>3. Настоящее постановление подлежит официальному опубликованию (обнародованию) и размещению в сети Интернет на официальном сайте https://kostarevskoe-sp.ru</w:t>
      </w:r>
      <w:r w:rsidRPr="00F071A7">
        <w:rPr>
          <w:sz w:val="28"/>
          <w:szCs w:val="28"/>
          <w:shd w:val="clear" w:color="auto" w:fill="FFFFFF"/>
        </w:rPr>
        <w:t>.</w:t>
      </w:r>
      <w:r w:rsidRPr="00F071A7">
        <w:rPr>
          <w:sz w:val="28"/>
          <w:szCs w:val="28"/>
        </w:rPr>
        <w:t xml:space="preserve"> </w:t>
      </w:r>
    </w:p>
    <w:p w14:paraId="39825F0E" w14:textId="77777777" w:rsidR="00F071A7" w:rsidRPr="00F071A7" w:rsidRDefault="00F071A7" w:rsidP="00F071A7">
      <w:pPr>
        <w:ind w:firstLine="708"/>
        <w:jc w:val="both"/>
        <w:rPr>
          <w:sz w:val="28"/>
          <w:szCs w:val="28"/>
        </w:rPr>
      </w:pPr>
    </w:p>
    <w:p w14:paraId="59857DB7" w14:textId="77777777" w:rsidR="00F071A7" w:rsidRPr="007453CA" w:rsidRDefault="00F071A7" w:rsidP="00F071A7">
      <w:pPr>
        <w:pStyle w:val="a7"/>
        <w:jc w:val="center"/>
        <w:rPr>
          <w:b/>
          <w:sz w:val="28"/>
          <w:szCs w:val="28"/>
        </w:rPr>
      </w:pPr>
    </w:p>
    <w:p w14:paraId="7134C951" w14:textId="7581419E" w:rsidR="00F071A7" w:rsidRPr="007453CA" w:rsidRDefault="00F071A7" w:rsidP="00F071A7">
      <w:pPr>
        <w:pStyle w:val="a7"/>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111C2197" w14:textId="1A66878C" w:rsidR="00F071A7" w:rsidRDefault="00F071A7" w:rsidP="00F071A7">
      <w:pPr>
        <w:pStyle w:val="a7"/>
        <w:tabs>
          <w:tab w:val="left" w:pos="285"/>
        </w:tabs>
        <w:rPr>
          <w:sz w:val="28"/>
          <w:szCs w:val="28"/>
        </w:rPr>
      </w:pPr>
      <w:r w:rsidRPr="007453CA">
        <w:rPr>
          <w:sz w:val="28"/>
          <w:szCs w:val="28"/>
        </w:rPr>
        <w:t xml:space="preserve">сельского поселения                                                                  </w:t>
      </w:r>
      <w:r>
        <w:rPr>
          <w:sz w:val="28"/>
          <w:szCs w:val="28"/>
        </w:rPr>
        <w:t>С.В. Марков</w:t>
      </w:r>
    </w:p>
    <w:p w14:paraId="7F414663" w14:textId="77777777" w:rsidR="00F071A7" w:rsidRDefault="00F071A7" w:rsidP="00F071A7">
      <w:pPr>
        <w:pStyle w:val="a7"/>
        <w:tabs>
          <w:tab w:val="left" w:pos="285"/>
        </w:tabs>
        <w:rPr>
          <w:sz w:val="28"/>
          <w:szCs w:val="28"/>
        </w:rPr>
      </w:pPr>
    </w:p>
    <w:p w14:paraId="06364E70" w14:textId="77777777" w:rsidR="00F071A7" w:rsidRDefault="00F071A7" w:rsidP="00F071A7">
      <w:pPr>
        <w:widowControl w:val="0"/>
        <w:autoSpaceDE w:val="0"/>
        <w:rPr>
          <w:i/>
          <w:sz w:val="28"/>
          <w:szCs w:val="28"/>
        </w:rPr>
      </w:pPr>
      <w:r>
        <w:rPr>
          <w:i/>
          <w:sz w:val="28"/>
          <w:szCs w:val="28"/>
        </w:rPr>
        <w:t xml:space="preserve"> </w:t>
      </w:r>
    </w:p>
    <w:p w14:paraId="724B25F0" w14:textId="77777777" w:rsidR="007623EB" w:rsidRDefault="007623EB"/>
    <w:sectPr w:rsidR="007623EB" w:rsidSect="00B516D2">
      <w:headerReference w:type="even" r:id="rId10"/>
      <w:headerReference w:type="default" r:id="rId11"/>
      <w:pgSz w:w="11906" w:h="16838"/>
      <w:pgMar w:top="426"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4372" w14:textId="77777777" w:rsidR="00C010CA" w:rsidRDefault="00C010CA">
      <w:r>
        <w:separator/>
      </w:r>
    </w:p>
  </w:endnote>
  <w:endnote w:type="continuationSeparator" w:id="0">
    <w:p w14:paraId="5A51A203" w14:textId="77777777" w:rsidR="00C010CA" w:rsidRDefault="00C0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235C" w14:textId="77777777" w:rsidR="00C010CA" w:rsidRDefault="00C010CA">
      <w:r>
        <w:separator/>
      </w:r>
    </w:p>
  </w:footnote>
  <w:footnote w:type="continuationSeparator" w:id="0">
    <w:p w14:paraId="1B279A6E" w14:textId="77777777" w:rsidR="00C010CA" w:rsidRDefault="00C0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593" w14:textId="77777777" w:rsidR="00B11940" w:rsidRDefault="00F071A7"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877CA7" w14:textId="77777777" w:rsidR="00B11940" w:rsidRDefault="00C010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442C" w14:textId="77777777" w:rsidR="00B11940" w:rsidRDefault="00F071A7"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32C26A6" w14:textId="77777777" w:rsidR="00B11940" w:rsidRDefault="00C010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A1"/>
    <w:rsid w:val="00655FEB"/>
    <w:rsid w:val="006805C4"/>
    <w:rsid w:val="007623EB"/>
    <w:rsid w:val="008C0CE1"/>
    <w:rsid w:val="00B91247"/>
    <w:rsid w:val="00C010CA"/>
    <w:rsid w:val="00F071A7"/>
    <w:rsid w:val="00FA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DFCB"/>
  <w15:chartTrackingRefBased/>
  <w15:docId w15:val="{A56F2C66-587E-4722-A26D-D422D92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71A7"/>
    <w:pPr>
      <w:keepNext/>
      <w:jc w:val="right"/>
      <w:outlineLvl w:val="0"/>
    </w:pPr>
    <w:rPr>
      <w:sz w:val="24"/>
    </w:rPr>
  </w:style>
  <w:style w:type="paragraph" w:styleId="4">
    <w:name w:val="heading 4"/>
    <w:basedOn w:val="a"/>
    <w:next w:val="a"/>
    <w:link w:val="40"/>
    <w:qFormat/>
    <w:rsid w:val="00F071A7"/>
    <w:pPr>
      <w:keepNext/>
      <w:jc w:val="center"/>
      <w:outlineLvl w:val="3"/>
    </w:pPr>
    <w:rPr>
      <w:b/>
      <w:sz w:val="24"/>
    </w:rPr>
  </w:style>
  <w:style w:type="paragraph" w:styleId="6">
    <w:name w:val="heading 6"/>
    <w:basedOn w:val="a"/>
    <w:next w:val="a"/>
    <w:link w:val="60"/>
    <w:qFormat/>
    <w:rsid w:val="00F071A7"/>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1A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071A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071A7"/>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F071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71A7"/>
    <w:rPr>
      <w:rFonts w:ascii="Arial" w:eastAsia="Times New Roman" w:hAnsi="Arial" w:cs="Arial"/>
      <w:sz w:val="20"/>
      <w:szCs w:val="20"/>
      <w:lang w:eastAsia="ru-RU"/>
    </w:rPr>
  </w:style>
  <w:style w:type="paragraph" w:styleId="a3">
    <w:name w:val="header"/>
    <w:basedOn w:val="a"/>
    <w:link w:val="a4"/>
    <w:rsid w:val="00F071A7"/>
    <w:pPr>
      <w:tabs>
        <w:tab w:val="center" w:pos="4677"/>
        <w:tab w:val="right" w:pos="9355"/>
      </w:tabs>
    </w:pPr>
  </w:style>
  <w:style w:type="character" w:customStyle="1" w:styleId="a4">
    <w:name w:val="Верхний колонтитул Знак"/>
    <w:basedOn w:val="a0"/>
    <w:link w:val="a3"/>
    <w:rsid w:val="00F071A7"/>
    <w:rPr>
      <w:rFonts w:ascii="Times New Roman" w:eastAsia="Times New Roman" w:hAnsi="Times New Roman" w:cs="Times New Roman"/>
      <w:sz w:val="20"/>
      <w:szCs w:val="20"/>
      <w:lang w:eastAsia="ru-RU"/>
    </w:rPr>
  </w:style>
  <w:style w:type="character" w:styleId="a5">
    <w:name w:val="page number"/>
    <w:basedOn w:val="a0"/>
    <w:rsid w:val="00F071A7"/>
  </w:style>
  <w:style w:type="character" w:styleId="a6">
    <w:name w:val="Hyperlink"/>
    <w:uiPriority w:val="99"/>
    <w:rsid w:val="00F071A7"/>
    <w:rPr>
      <w:color w:val="0000FF"/>
      <w:u w:val="single"/>
    </w:rPr>
  </w:style>
  <w:style w:type="paragraph" w:styleId="a7">
    <w:name w:val="No Spacing"/>
    <w:uiPriority w:val="1"/>
    <w:qFormat/>
    <w:rsid w:val="00F071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F071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1"/>
    <w:basedOn w:val="a"/>
    <w:link w:val="12"/>
    <w:qFormat/>
    <w:rsid w:val="00F071A7"/>
    <w:pPr>
      <w:jc w:val="both"/>
    </w:pPr>
    <w:rPr>
      <w:sz w:val="24"/>
      <w:szCs w:val="24"/>
    </w:rPr>
  </w:style>
  <w:style w:type="character" w:customStyle="1" w:styleId="12">
    <w:name w:val="Стиль1 Знак"/>
    <w:basedOn w:val="a0"/>
    <w:link w:val="11"/>
    <w:rsid w:val="00F071A7"/>
    <w:rPr>
      <w:rFonts w:ascii="Times New Roman" w:eastAsia="Times New Roman" w:hAnsi="Times New Roman" w:cs="Times New Roman"/>
      <w:sz w:val="24"/>
      <w:szCs w:val="24"/>
      <w:lang w:eastAsia="ru-RU"/>
    </w:rPr>
  </w:style>
  <w:style w:type="paragraph" w:customStyle="1" w:styleId="ConsPlusTitle">
    <w:name w:val="ConsPlusTitle"/>
    <w:uiPriority w:val="99"/>
    <w:rsid w:val="00F071A7"/>
    <w:pPr>
      <w:widowControl w:val="0"/>
      <w:autoSpaceDE w:val="0"/>
      <w:autoSpaceDN w:val="0"/>
      <w:spacing w:after="0" w:line="240" w:lineRule="auto"/>
    </w:pPr>
    <w:rPr>
      <w:rFonts w:ascii="Calibri" w:eastAsia="Times New Roman" w:hAnsi="Calibri" w:cs="Calibri"/>
      <w:b/>
      <w:szCs w:val="20"/>
      <w:lang w:eastAsia="ru-RU"/>
    </w:rPr>
  </w:style>
  <w:style w:type="character" w:styleId="a8">
    <w:name w:val="Unresolved Mention"/>
    <w:basedOn w:val="a0"/>
    <w:uiPriority w:val="99"/>
    <w:semiHidden/>
    <w:unhideWhenUsed/>
    <w:rsid w:val="00F071A7"/>
    <w:rPr>
      <w:color w:val="605E5C"/>
      <w:shd w:val="clear" w:color="auto" w:fill="E1DFDD"/>
    </w:rPr>
  </w:style>
  <w:style w:type="paragraph" w:customStyle="1" w:styleId="Style2">
    <w:name w:val="Style2"/>
    <w:basedOn w:val="a"/>
    <w:rsid w:val="00655FEB"/>
    <w:pPr>
      <w:widowControl w:val="0"/>
      <w:autoSpaceDE w:val="0"/>
      <w:autoSpaceDN w:val="0"/>
      <w:adjustRightInd w:val="0"/>
    </w:pPr>
    <w:rPr>
      <w:sz w:val="24"/>
      <w:szCs w:val="24"/>
    </w:rPr>
  </w:style>
  <w:style w:type="character" w:customStyle="1" w:styleId="FontStyle14">
    <w:name w:val="Font Style14"/>
    <w:rsid w:val="00655FE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2317</Words>
  <Characters>13207</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2021-06-11T08:02:00Z</cp:lastPrinted>
  <dcterms:created xsi:type="dcterms:W3CDTF">2021-06-11T07:56:00Z</dcterms:created>
  <dcterms:modified xsi:type="dcterms:W3CDTF">2021-07-02T12:11:00Z</dcterms:modified>
</cp:coreProperties>
</file>