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269" w14:textId="77777777" w:rsidR="0053701E" w:rsidRDefault="0053701E" w:rsidP="0053701E">
      <w:pPr>
        <w:jc w:val="center"/>
        <w:rPr>
          <w:bCs/>
        </w:rPr>
      </w:pPr>
    </w:p>
    <w:p w14:paraId="384C2621" w14:textId="77777777" w:rsidR="0053701E" w:rsidRDefault="0053701E" w:rsidP="0053701E">
      <w:pPr>
        <w:jc w:val="center"/>
        <w:rPr>
          <w:bCs/>
        </w:rPr>
      </w:pPr>
    </w:p>
    <w:p w14:paraId="50AD8F03" w14:textId="7FE08139" w:rsidR="0053701E" w:rsidRDefault="00F57B9C" w:rsidP="00F57B9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3EDCE7CD" w14:textId="30693F49" w:rsidR="00347AA1" w:rsidRPr="002C6C22" w:rsidRDefault="00347AA1" w:rsidP="00347AA1">
      <w:pPr>
        <w:pStyle w:val="a6"/>
        <w:jc w:val="center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 xml:space="preserve">Администрация </w:t>
      </w:r>
    </w:p>
    <w:p w14:paraId="3BB56BDB" w14:textId="1F277E02" w:rsidR="00347AA1" w:rsidRPr="002C6C22" w:rsidRDefault="00347AA1" w:rsidP="00347AA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2C6C22">
        <w:rPr>
          <w:b/>
          <w:sz w:val="28"/>
          <w:szCs w:val="28"/>
        </w:rPr>
        <w:t xml:space="preserve"> сельского поселения</w:t>
      </w:r>
    </w:p>
    <w:p w14:paraId="39F775DE" w14:textId="77777777" w:rsidR="00347AA1" w:rsidRPr="002C6C22" w:rsidRDefault="00347AA1" w:rsidP="00347AA1">
      <w:pPr>
        <w:pStyle w:val="a6"/>
        <w:jc w:val="center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>Камышинского муниципального района</w:t>
      </w:r>
    </w:p>
    <w:p w14:paraId="6571A029" w14:textId="77777777" w:rsidR="00347AA1" w:rsidRPr="002C6C22" w:rsidRDefault="00347AA1" w:rsidP="00347AA1">
      <w:pPr>
        <w:jc w:val="center"/>
        <w:rPr>
          <w:b/>
          <w:i/>
          <w:color w:val="FF0000"/>
          <w:sz w:val="28"/>
          <w:szCs w:val="28"/>
        </w:rPr>
      </w:pPr>
      <w:r w:rsidRPr="002C6C22">
        <w:rPr>
          <w:b/>
          <w:sz w:val="28"/>
          <w:szCs w:val="28"/>
        </w:rPr>
        <w:t>Волгоградской области</w:t>
      </w:r>
    </w:p>
    <w:p w14:paraId="531A2EEB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</w:p>
    <w:p w14:paraId="2E86C809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</w:p>
    <w:p w14:paraId="03B4D2DF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>ПОСТАНОВЛЕНИЕ</w:t>
      </w:r>
    </w:p>
    <w:p w14:paraId="4B0A6112" w14:textId="77777777" w:rsidR="00347AA1" w:rsidRPr="002C6C22" w:rsidRDefault="00347AA1" w:rsidP="00347AA1">
      <w:pPr>
        <w:jc w:val="center"/>
        <w:rPr>
          <w:sz w:val="28"/>
          <w:szCs w:val="28"/>
        </w:rPr>
      </w:pPr>
    </w:p>
    <w:p w14:paraId="683AC1E2" w14:textId="521743A4" w:rsidR="00347AA1" w:rsidRPr="002C6C22" w:rsidRDefault="00347AA1" w:rsidP="00347AA1">
      <w:pPr>
        <w:widowControl w:val="0"/>
        <w:suppressAutoHyphens w:val="0"/>
        <w:rPr>
          <w:b/>
          <w:sz w:val="28"/>
          <w:szCs w:val="28"/>
        </w:rPr>
      </w:pPr>
      <w:r w:rsidRPr="002C6C22">
        <w:rPr>
          <w:sz w:val="28"/>
          <w:szCs w:val="28"/>
        </w:rPr>
        <w:t xml:space="preserve"> </w:t>
      </w:r>
      <w:r w:rsidRPr="002C6C22">
        <w:rPr>
          <w:b/>
          <w:sz w:val="28"/>
          <w:szCs w:val="28"/>
        </w:rPr>
        <w:t xml:space="preserve">От    </w:t>
      </w:r>
      <w:r w:rsidR="00F57B9C">
        <w:rPr>
          <w:b/>
          <w:sz w:val="28"/>
          <w:szCs w:val="28"/>
        </w:rPr>
        <w:t xml:space="preserve"> </w:t>
      </w:r>
      <w:r w:rsidRPr="002C6C22">
        <w:rPr>
          <w:b/>
          <w:color w:val="000000"/>
          <w:spacing w:val="7"/>
          <w:sz w:val="28"/>
          <w:szCs w:val="28"/>
        </w:rPr>
        <w:t xml:space="preserve"> г.    </w:t>
      </w:r>
      <w:r>
        <w:rPr>
          <w:b/>
          <w:color w:val="000000"/>
          <w:spacing w:val="7"/>
          <w:sz w:val="28"/>
          <w:szCs w:val="28"/>
        </w:rPr>
        <w:t xml:space="preserve">                                                                   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  <w:r w:rsidRPr="002C6C22">
        <w:rPr>
          <w:b/>
          <w:sz w:val="28"/>
          <w:szCs w:val="28"/>
        </w:rPr>
        <w:t>№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  <w:r w:rsidR="00F57B9C">
        <w:rPr>
          <w:b/>
          <w:color w:val="000000"/>
          <w:spacing w:val="7"/>
          <w:sz w:val="28"/>
          <w:szCs w:val="28"/>
        </w:rPr>
        <w:t xml:space="preserve"> 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</w:p>
    <w:p w14:paraId="312CECD8" w14:textId="77777777" w:rsidR="00347AA1" w:rsidRPr="002C6C22" w:rsidRDefault="00347AA1" w:rsidP="00347AA1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14:paraId="2386E9F8" w14:textId="77777777" w:rsidR="00347AA1" w:rsidRPr="002C6C22" w:rsidRDefault="00347AA1" w:rsidP="00347AA1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347AA1" w:rsidRPr="002C6C22" w14:paraId="74797345" w14:textId="77777777" w:rsidTr="003A7B8A">
        <w:tc>
          <w:tcPr>
            <w:tcW w:w="5778" w:type="dxa"/>
          </w:tcPr>
          <w:p w14:paraId="09CA9E39" w14:textId="39FB5B19" w:rsidR="00347AA1" w:rsidRPr="002C6C22" w:rsidRDefault="00347AA1" w:rsidP="003A7B8A">
            <w:pPr>
              <w:widowControl w:val="0"/>
              <w:suppressAutoHyphens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2C6C2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2C6C22">
              <w:rPr>
                <w:b/>
                <w:sz w:val="28"/>
                <w:szCs w:val="28"/>
              </w:rPr>
              <w:t xml:space="preserve"> сельского поселения от 06.12.2017г № 6</w:t>
            </w:r>
            <w:r>
              <w:rPr>
                <w:b/>
                <w:sz w:val="28"/>
                <w:szCs w:val="28"/>
              </w:rPr>
              <w:t>1-П</w:t>
            </w:r>
            <w:r w:rsidRPr="002C6C22">
              <w:rPr>
                <w:b/>
                <w:sz w:val="28"/>
                <w:szCs w:val="28"/>
              </w:rPr>
              <w:t xml:space="preserve"> «Об утверждении административного регламента на предоставление муниципальной услуги «Предоставление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2C6C22">
              <w:rPr>
                <w:b/>
                <w:sz w:val="28"/>
                <w:szCs w:val="28"/>
              </w:rPr>
              <w:t xml:space="preserve"> сельского поселения, в аренду без проведения торгов»</w:t>
            </w:r>
          </w:p>
          <w:p w14:paraId="3D249CFD" w14:textId="77777777" w:rsidR="00347AA1" w:rsidRPr="002C6C22" w:rsidRDefault="00347AA1" w:rsidP="003A7B8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0A77D29" w14:textId="77777777" w:rsidR="00347AA1" w:rsidRPr="002C6C22" w:rsidRDefault="00347AA1" w:rsidP="003A7B8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14:paraId="7248150D" w14:textId="77777777" w:rsidR="00347AA1" w:rsidRPr="002C6C22" w:rsidRDefault="00347AA1" w:rsidP="00347AA1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525C7EA5" w14:textId="77777777" w:rsidR="00347AA1" w:rsidRPr="002C6C22" w:rsidRDefault="00347AA1" w:rsidP="00347AA1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41736193" w14:textId="5F48E271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 </w:t>
      </w:r>
      <w:r w:rsidRPr="002C6C22">
        <w:rPr>
          <w:spacing w:val="30"/>
          <w:sz w:val="28"/>
          <w:szCs w:val="28"/>
        </w:rPr>
        <w:t>постановляет</w:t>
      </w:r>
      <w:r w:rsidRPr="002C6C22">
        <w:rPr>
          <w:sz w:val="28"/>
          <w:szCs w:val="28"/>
        </w:rPr>
        <w:t>:</w:t>
      </w:r>
    </w:p>
    <w:p w14:paraId="027311E2" w14:textId="57FA8CC2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в аренду без проведения торгов»,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 от 06.12.2017г № 6</w:t>
      </w:r>
      <w:r>
        <w:rPr>
          <w:sz w:val="28"/>
          <w:szCs w:val="28"/>
        </w:rPr>
        <w:t>1-П</w:t>
      </w:r>
      <w:r w:rsidRPr="002C6C22">
        <w:rPr>
          <w:sz w:val="28"/>
          <w:szCs w:val="28"/>
        </w:rPr>
        <w:t xml:space="preserve"> «Об утверждении административного регламента на предоставление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в аренду без проведения торгов» (далее – Регламент), следующие изменения:</w:t>
      </w:r>
    </w:p>
    <w:p w14:paraId="1381B789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rFonts w:eastAsia="Calibri"/>
          <w:b/>
          <w:sz w:val="28"/>
          <w:szCs w:val="28"/>
        </w:rPr>
        <w:t>1.1. В таблице, изложенной в подпункте 7 пункта 2.6.1.2 Регламента позиции «</w:t>
      </w:r>
      <w:hyperlink r:id="rId6" w:history="1">
        <w:r w:rsidRPr="002C6C22">
          <w:rPr>
            <w:sz w:val="28"/>
            <w:szCs w:val="28"/>
          </w:rPr>
          <w:t>Подпункт 6 пункта 2 статьи 39.6</w:t>
        </w:r>
      </w:hyperlink>
      <w:r w:rsidRPr="002C6C22">
        <w:rPr>
          <w:sz w:val="28"/>
          <w:szCs w:val="28"/>
        </w:rPr>
        <w:t xml:space="preserve"> Земельного кодекса», «</w:t>
      </w:r>
      <w:hyperlink r:id="rId7" w:history="1">
        <w:r w:rsidRPr="002C6C22">
          <w:rPr>
            <w:sz w:val="28"/>
            <w:szCs w:val="28"/>
          </w:rPr>
          <w:t>Подпункты 13.2</w:t>
        </w:r>
      </w:hyperlink>
      <w:r w:rsidRPr="002C6C22">
        <w:rPr>
          <w:sz w:val="28"/>
          <w:szCs w:val="28"/>
        </w:rPr>
        <w:t xml:space="preserve"> и </w:t>
      </w:r>
      <w:hyperlink r:id="rId8" w:history="1">
        <w:r w:rsidRPr="002C6C22">
          <w:rPr>
            <w:sz w:val="28"/>
            <w:szCs w:val="28"/>
          </w:rPr>
          <w:t>13.3 пункта 2 статьи 39.6</w:t>
        </w:r>
      </w:hyperlink>
      <w:r w:rsidRPr="002C6C22">
        <w:rPr>
          <w:sz w:val="28"/>
          <w:szCs w:val="28"/>
        </w:rPr>
        <w:t xml:space="preserve"> Земельного кодекса» </w:t>
      </w:r>
      <w:r>
        <w:rPr>
          <w:sz w:val="28"/>
          <w:szCs w:val="28"/>
        </w:rPr>
        <w:t xml:space="preserve">и две позиции </w:t>
      </w:r>
      <w:r w:rsidRPr="002C6C22">
        <w:rPr>
          <w:sz w:val="28"/>
          <w:szCs w:val="28"/>
        </w:rPr>
        <w:t>«</w:t>
      </w:r>
      <w:hyperlink r:id="rId9" w:history="1">
        <w:r w:rsidRPr="002C6C22">
          <w:rPr>
            <w:sz w:val="28"/>
            <w:szCs w:val="28"/>
          </w:rPr>
          <w:t>Подпункт 13.1 пункта 2 статьи 39.6</w:t>
        </w:r>
      </w:hyperlink>
      <w:r w:rsidRPr="002C6C22">
        <w:rPr>
          <w:sz w:val="28"/>
          <w:szCs w:val="28"/>
        </w:rPr>
        <w:t xml:space="preserve"> Земельного кодекса»</w:t>
      </w:r>
      <w:r>
        <w:rPr>
          <w:sz w:val="28"/>
          <w:szCs w:val="28"/>
        </w:rPr>
        <w:t xml:space="preserve"> </w:t>
      </w:r>
      <w:r w:rsidRPr="002C6C22">
        <w:rPr>
          <w:sz w:val="28"/>
          <w:szCs w:val="28"/>
        </w:rPr>
        <w:t>- исключить.</w:t>
      </w:r>
    </w:p>
    <w:p w14:paraId="726AD198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b/>
          <w:sz w:val="28"/>
          <w:szCs w:val="28"/>
        </w:rPr>
        <w:t>1.2.</w:t>
      </w:r>
      <w:r w:rsidRPr="002C6C22">
        <w:rPr>
          <w:sz w:val="28"/>
          <w:szCs w:val="28"/>
        </w:rPr>
        <w:t xml:space="preserve"> </w:t>
      </w:r>
      <w:r w:rsidRPr="002C6C22">
        <w:rPr>
          <w:rFonts w:eastAsia="Calibri"/>
          <w:b/>
          <w:sz w:val="28"/>
          <w:szCs w:val="28"/>
        </w:rPr>
        <w:t>В таблице, изложенной в абзаце 2 пункта 2.6.3 Регламента позиции «</w:t>
      </w:r>
      <w:hyperlink r:id="rId10" w:history="1">
        <w:r w:rsidRPr="002C6C22">
          <w:rPr>
            <w:sz w:val="28"/>
            <w:szCs w:val="28"/>
          </w:rPr>
          <w:t>Подпункт 6 пункта 2 статьи 39.6</w:t>
        </w:r>
      </w:hyperlink>
      <w:r w:rsidRPr="002C6C22">
        <w:rPr>
          <w:sz w:val="28"/>
          <w:szCs w:val="28"/>
        </w:rPr>
        <w:t xml:space="preserve"> Земельного кодекса», «</w:t>
      </w:r>
      <w:hyperlink r:id="rId11" w:history="1">
        <w:r w:rsidRPr="002C6C22">
          <w:rPr>
            <w:sz w:val="28"/>
            <w:szCs w:val="28"/>
          </w:rPr>
          <w:t>Подпункты 13.2</w:t>
        </w:r>
      </w:hyperlink>
      <w:r w:rsidRPr="002C6C22">
        <w:rPr>
          <w:sz w:val="28"/>
          <w:szCs w:val="28"/>
        </w:rPr>
        <w:t xml:space="preserve"> и </w:t>
      </w:r>
      <w:hyperlink r:id="rId12" w:history="1">
        <w:r w:rsidRPr="002C6C22">
          <w:rPr>
            <w:sz w:val="28"/>
            <w:szCs w:val="28"/>
          </w:rPr>
          <w:t>13.3 пункта 2 статьи 39.6</w:t>
        </w:r>
      </w:hyperlink>
      <w:r w:rsidRPr="002C6C22">
        <w:rPr>
          <w:sz w:val="28"/>
          <w:szCs w:val="28"/>
        </w:rPr>
        <w:t xml:space="preserve"> Земельного кодекса» </w:t>
      </w:r>
      <w:r>
        <w:rPr>
          <w:sz w:val="28"/>
          <w:szCs w:val="28"/>
        </w:rPr>
        <w:t xml:space="preserve">и две позиции </w:t>
      </w:r>
      <w:r w:rsidRPr="002C6C22">
        <w:rPr>
          <w:sz w:val="28"/>
          <w:szCs w:val="28"/>
        </w:rPr>
        <w:t>«</w:t>
      </w:r>
      <w:hyperlink r:id="rId13" w:history="1">
        <w:r w:rsidRPr="002C6C22">
          <w:rPr>
            <w:sz w:val="28"/>
            <w:szCs w:val="28"/>
          </w:rPr>
          <w:t>Подпункт 13.1 пункта 2 статьи 39.6</w:t>
        </w:r>
      </w:hyperlink>
      <w:r w:rsidRPr="002C6C22">
        <w:rPr>
          <w:sz w:val="28"/>
          <w:szCs w:val="28"/>
        </w:rPr>
        <w:t xml:space="preserve"> Земельного кодекса»</w:t>
      </w:r>
      <w:r>
        <w:rPr>
          <w:sz w:val="28"/>
          <w:szCs w:val="28"/>
        </w:rPr>
        <w:t xml:space="preserve"> </w:t>
      </w:r>
      <w:r w:rsidRPr="002C6C22">
        <w:rPr>
          <w:sz w:val="28"/>
          <w:szCs w:val="28"/>
        </w:rPr>
        <w:t>- исключить.</w:t>
      </w:r>
      <w:r>
        <w:rPr>
          <w:sz w:val="28"/>
          <w:szCs w:val="28"/>
        </w:rPr>
        <w:t xml:space="preserve"> </w:t>
      </w:r>
    </w:p>
    <w:p w14:paraId="06F7A85D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b/>
          <w:sz w:val="28"/>
          <w:szCs w:val="28"/>
        </w:rPr>
        <w:lastRenderedPageBreak/>
        <w:t>1.3. Подпункт 3.1 пункта 2.11 Регламента</w:t>
      </w:r>
      <w:r w:rsidRPr="002C6C22">
        <w:rPr>
          <w:sz w:val="28"/>
          <w:szCs w:val="28"/>
        </w:rPr>
        <w:t xml:space="preserve"> – признать утратившим силу.</w:t>
      </w:r>
    </w:p>
    <w:p w14:paraId="660299E0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>1.4. Подпункты 9 и 10 пункта 2.11 Регламента изложить в следующей редакции:</w:t>
      </w:r>
    </w:p>
    <w:p w14:paraId="0CD61905" w14:textId="77777777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0C8A84D9" w14:textId="77777777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14:paraId="39173CDE" w14:textId="77777777" w:rsidR="00347AA1" w:rsidRPr="003F04EA" w:rsidRDefault="00347AA1" w:rsidP="00347AA1">
      <w:pPr>
        <w:pStyle w:val="a6"/>
        <w:ind w:firstLine="709"/>
        <w:jc w:val="both"/>
        <w:rPr>
          <w:color w:val="22272F"/>
          <w:sz w:val="28"/>
          <w:szCs w:val="28"/>
        </w:rPr>
      </w:pPr>
      <w:r w:rsidRPr="003F04EA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857EDB1" w14:textId="643ED2AA" w:rsidR="00347AA1" w:rsidRPr="00AB42FC" w:rsidRDefault="00347AA1" w:rsidP="00347AA1">
      <w:pPr>
        <w:jc w:val="both"/>
        <w:rPr>
          <w:bCs/>
          <w:sz w:val="28"/>
          <w:szCs w:val="28"/>
        </w:rPr>
      </w:pPr>
      <w:r w:rsidRPr="003F04EA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официальном сайте https:/</w:t>
      </w:r>
      <w:r w:rsidR="006272C8" w:rsidRPr="003F04EA">
        <w:rPr>
          <w:sz w:val="28"/>
          <w:szCs w:val="28"/>
        </w:rPr>
        <w:t xml:space="preserve">/ </w:t>
      </w:r>
      <w:r w:rsidR="006272C8">
        <w:rPr>
          <w:sz w:val="28"/>
          <w:szCs w:val="28"/>
        </w:rPr>
        <w:t>kostarevskoe-sp.ru</w:t>
      </w:r>
      <w:r w:rsidRPr="00AB42FC">
        <w:rPr>
          <w:bCs/>
          <w:sz w:val="28"/>
          <w:szCs w:val="28"/>
          <w:shd w:val="clear" w:color="auto" w:fill="FFFFFF"/>
        </w:rPr>
        <w:t>/.</w:t>
      </w:r>
      <w:r w:rsidRPr="00AB42FC">
        <w:rPr>
          <w:bCs/>
          <w:sz w:val="28"/>
          <w:szCs w:val="28"/>
        </w:rPr>
        <w:t xml:space="preserve"> </w:t>
      </w:r>
    </w:p>
    <w:p w14:paraId="4B86E7CA" w14:textId="2046691B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</w:p>
    <w:p w14:paraId="117713BE" w14:textId="77777777" w:rsidR="00347AA1" w:rsidRPr="002C6C22" w:rsidRDefault="00347AA1" w:rsidP="00347AA1">
      <w:pPr>
        <w:ind w:firstLine="708"/>
        <w:jc w:val="both"/>
        <w:rPr>
          <w:sz w:val="28"/>
          <w:szCs w:val="28"/>
        </w:rPr>
      </w:pPr>
    </w:p>
    <w:p w14:paraId="203D0DF5" w14:textId="77777777" w:rsidR="00347AA1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614D30BE" w14:textId="77777777" w:rsidR="00347AA1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6953C076" w14:textId="77777777" w:rsidR="00347AA1" w:rsidRPr="002C6C22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4D0B6E18" w14:textId="30F5AC38" w:rsidR="00347AA1" w:rsidRPr="003F04EA" w:rsidRDefault="00347AA1" w:rsidP="00347A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3F04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04EA">
        <w:rPr>
          <w:rFonts w:ascii="Times New Roman" w:hAnsi="Times New Roman" w:cs="Times New Roman"/>
          <w:b/>
          <w:sz w:val="28"/>
          <w:szCs w:val="28"/>
        </w:rPr>
        <w:t>.В.</w:t>
      </w:r>
      <w:r w:rsidR="00BD294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арков</w:t>
      </w:r>
      <w:proofErr w:type="spellEnd"/>
    </w:p>
    <w:p w14:paraId="4A8B78E4" w14:textId="77777777" w:rsidR="00347AA1" w:rsidRPr="003F04EA" w:rsidRDefault="00347AA1" w:rsidP="00347AA1">
      <w:pPr>
        <w:widowControl w:val="0"/>
        <w:suppressAutoHyphens w:val="0"/>
        <w:autoSpaceDE w:val="0"/>
        <w:rPr>
          <w:b/>
          <w:i/>
          <w:sz w:val="28"/>
          <w:szCs w:val="28"/>
        </w:rPr>
      </w:pPr>
    </w:p>
    <w:p w14:paraId="21E63013" w14:textId="77777777" w:rsidR="007623EB" w:rsidRDefault="007623EB"/>
    <w:sectPr w:rsidR="007623EB" w:rsidSect="0072329D">
      <w:headerReference w:type="even" r:id="rId14"/>
      <w:headerReference w:type="default" r:id="rId15"/>
      <w:footnotePr>
        <w:pos w:val="beneathText"/>
      </w:footnotePr>
      <w:pgSz w:w="11905" w:h="16837"/>
      <w:pgMar w:top="709" w:right="851" w:bottom="1134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6B67" w14:textId="77777777" w:rsidR="008850C5" w:rsidRDefault="008850C5">
      <w:r>
        <w:separator/>
      </w:r>
    </w:p>
  </w:endnote>
  <w:endnote w:type="continuationSeparator" w:id="0">
    <w:p w14:paraId="014F62F4" w14:textId="77777777" w:rsidR="008850C5" w:rsidRDefault="008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257B" w14:textId="77777777" w:rsidR="008850C5" w:rsidRDefault="008850C5">
      <w:r>
        <w:separator/>
      </w:r>
    </w:p>
  </w:footnote>
  <w:footnote w:type="continuationSeparator" w:id="0">
    <w:p w14:paraId="74D0AF86" w14:textId="77777777" w:rsidR="008850C5" w:rsidRDefault="0088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AB6D" w14:textId="77777777" w:rsidR="005F6030" w:rsidRDefault="006272C8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226450" w14:textId="77777777" w:rsidR="005F6030" w:rsidRDefault="00885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B08" w14:textId="77777777" w:rsidR="005F6030" w:rsidRDefault="008850C5" w:rsidP="00C9493C">
    <w:pPr>
      <w:pStyle w:val="a3"/>
      <w:framePr w:wrap="around" w:vAnchor="text" w:hAnchor="margin" w:xAlign="center" w:y="1"/>
      <w:rPr>
        <w:rStyle w:val="a5"/>
      </w:rPr>
    </w:pPr>
  </w:p>
  <w:p w14:paraId="48817EBD" w14:textId="77777777" w:rsidR="005F6030" w:rsidRDefault="00885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B1"/>
    <w:rsid w:val="00347AA1"/>
    <w:rsid w:val="0053701E"/>
    <w:rsid w:val="006272C8"/>
    <w:rsid w:val="007623EB"/>
    <w:rsid w:val="008850C5"/>
    <w:rsid w:val="00AA4867"/>
    <w:rsid w:val="00B91247"/>
    <w:rsid w:val="00BD294E"/>
    <w:rsid w:val="00CE20B1"/>
    <w:rsid w:val="00D5218D"/>
    <w:rsid w:val="00E71AF9"/>
    <w:rsid w:val="00F17033"/>
    <w:rsid w:val="00F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067"/>
  <w15:chartTrackingRefBased/>
  <w15:docId w15:val="{6AAD793B-C17F-4C15-8609-EC2B776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A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47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A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347AA1"/>
  </w:style>
  <w:style w:type="character" w:customStyle="1" w:styleId="ConsPlusNormal0">
    <w:name w:val="ConsPlusNormal Знак"/>
    <w:link w:val="ConsPlusNormal"/>
    <w:locked/>
    <w:rsid w:val="00347AA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4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370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Style2">
    <w:name w:val="Style2"/>
    <w:basedOn w:val="a"/>
    <w:rsid w:val="0053701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53701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79069PFu8L" TargetMode="External"/><Relationship Id="rId13" Type="http://schemas.openxmlformats.org/officeDocument/2006/relationships/hyperlink" Target="consultantplus://offline/ref=0E885329CB9322F50FCF7361F164B624F6F007AC5F439FE92163A8F014FFD42A56D581679465PF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85329CB9322F50FCF7361F164B624F6F007AC5F439FE92163A8F014FFD42A56D581679069PFu9L" TargetMode="External"/><Relationship Id="rId12" Type="http://schemas.openxmlformats.org/officeDocument/2006/relationships/hyperlink" Target="consultantplus://offline/ref=0E885329CB9322F50FCF7361F164B624F6F007AC5F439FE92163A8F014FFD42A56D581679069PFu8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2P6u3L" TargetMode="External"/><Relationship Id="rId11" Type="http://schemas.openxmlformats.org/officeDocument/2006/relationships/hyperlink" Target="consultantplus://offline/ref=0E885329CB9322F50FCF7361F164B624F6F007AC5F439FE92163A8F014FFD42A56D581679069PFu9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885329CB9322F50FCF7361F164B624F6F007AC5F439FE92163A8F014FFD42A56D5816292P6u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85329CB9322F50FCF7361F164B624F6F007AC5F439FE92163A8F014FFD42A56D581679465PFu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2021-05-19T06:18:00Z</cp:lastPrinted>
  <dcterms:created xsi:type="dcterms:W3CDTF">2021-05-17T06:30:00Z</dcterms:created>
  <dcterms:modified xsi:type="dcterms:W3CDTF">2021-05-19T08:19:00Z</dcterms:modified>
</cp:coreProperties>
</file>