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2CE" w14:textId="77777777" w:rsidR="00D256E5" w:rsidRPr="009468E1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737782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sz w:val="26"/>
          <w:szCs w:val="26"/>
        </w:rPr>
      </w:pPr>
    </w:p>
    <w:p w14:paraId="25BCABCA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 xml:space="preserve">АДМИНИСТРАЦИЯ </w:t>
      </w:r>
    </w:p>
    <w:p w14:paraId="52173DFF" w14:textId="026D4A8F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КОСТАРЕВСКОГО</w:t>
      </w:r>
      <w:r w:rsidRPr="009468E1">
        <w:rPr>
          <w:b w:val="0"/>
          <w:sz w:val="26"/>
          <w:szCs w:val="26"/>
        </w:rPr>
        <w:t xml:space="preserve"> СЕЛЬСКОГО ПОСЕЛЕНИЯ</w:t>
      </w:r>
    </w:p>
    <w:p w14:paraId="60B242C4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КАМЫШИНСКОГО МУНИЦИПАЛЬНОГО РАЙОНА</w:t>
      </w:r>
    </w:p>
    <w:p w14:paraId="31B83EF5" w14:textId="77777777" w:rsidR="00D256E5" w:rsidRPr="009468E1" w:rsidRDefault="00D256E5" w:rsidP="00D256E5">
      <w:pPr>
        <w:pStyle w:val="ConsPlusTitle"/>
        <w:widowControl/>
        <w:ind w:left="708"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ВОЛГОГРАДСКОЙ ОБЛАСТИ</w:t>
      </w:r>
    </w:p>
    <w:p w14:paraId="04540A1C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27148421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ПОСТАНОВЛЕНИЕ</w:t>
      </w:r>
    </w:p>
    <w:p w14:paraId="591DA30E" w14:textId="714CF3C9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  <w:r w:rsidRPr="009468E1">
        <w:rPr>
          <w:b w:val="0"/>
          <w:sz w:val="26"/>
          <w:szCs w:val="26"/>
        </w:rPr>
        <w:t>от 1</w:t>
      </w:r>
      <w:r>
        <w:rPr>
          <w:b w:val="0"/>
          <w:sz w:val="26"/>
          <w:szCs w:val="26"/>
        </w:rPr>
        <w:t>4</w:t>
      </w:r>
      <w:r w:rsidRPr="009468E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апреля</w:t>
      </w:r>
      <w:r w:rsidRPr="009468E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20</w:t>
      </w:r>
      <w:r w:rsidRPr="009468E1">
        <w:rPr>
          <w:b w:val="0"/>
          <w:sz w:val="26"/>
          <w:szCs w:val="26"/>
        </w:rPr>
        <w:t xml:space="preserve"> г.</w:t>
      </w:r>
      <w:r>
        <w:rPr>
          <w:b w:val="0"/>
          <w:sz w:val="26"/>
          <w:szCs w:val="26"/>
        </w:rPr>
        <w:t xml:space="preserve">                                                                  </w:t>
      </w:r>
      <w:r w:rsidRPr="009468E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 xml:space="preserve"> </w:t>
      </w:r>
      <w:r w:rsidRPr="009468E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38-П</w:t>
      </w:r>
      <w:r w:rsidRPr="009468E1">
        <w:rPr>
          <w:b w:val="0"/>
          <w:sz w:val="26"/>
          <w:szCs w:val="26"/>
        </w:rPr>
        <w:t xml:space="preserve"> </w:t>
      </w:r>
    </w:p>
    <w:p w14:paraId="61052B59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8"/>
        <w:gridCol w:w="4751"/>
      </w:tblGrid>
      <w:tr w:rsidR="00D256E5" w:rsidRPr="009468E1" w14:paraId="5379E045" w14:textId="77777777" w:rsidTr="008664CD">
        <w:tc>
          <w:tcPr>
            <w:tcW w:w="5068" w:type="dxa"/>
          </w:tcPr>
          <w:p w14:paraId="1E5CD851" w14:textId="77777777" w:rsidR="00D256E5" w:rsidRPr="009468E1" w:rsidRDefault="00D256E5" w:rsidP="008664C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 xml:space="preserve">Об установлении особого </w:t>
            </w:r>
          </w:p>
          <w:p w14:paraId="6AE34CE0" w14:textId="77777777" w:rsidR="00D256E5" w:rsidRPr="009468E1" w:rsidRDefault="00D256E5" w:rsidP="008664C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9468E1">
              <w:rPr>
                <w:b w:val="0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5069" w:type="dxa"/>
          </w:tcPr>
          <w:p w14:paraId="2D092915" w14:textId="77777777" w:rsidR="00D256E5" w:rsidRPr="009468E1" w:rsidRDefault="00D256E5" w:rsidP="008664CD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14:paraId="059DA883" w14:textId="77777777" w:rsidR="00D256E5" w:rsidRPr="009468E1" w:rsidRDefault="00D256E5" w:rsidP="00D256E5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0C565D38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42E696" w14:textId="7FD8C309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В связи с повышением пожарной опасности в результате наступления неблагоприятных климатических условий, в соответствии с Федеральным законом от 21.12.1994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>69-ФЗ «О пожарной безопасности», постановлением главы администрации Волгоградской области от 17 марта 2011 №</w:t>
      </w:r>
      <w:r>
        <w:rPr>
          <w:sz w:val="26"/>
          <w:szCs w:val="26"/>
        </w:rPr>
        <w:t xml:space="preserve"> </w:t>
      </w:r>
      <w:r w:rsidRPr="009468E1">
        <w:rPr>
          <w:sz w:val="26"/>
          <w:szCs w:val="26"/>
        </w:rPr>
        <w:t xml:space="preserve">219 «Об утверждении Положения об особом противопожарном режиме на территории Волгоградской области», руководствуясь Уставом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поселения,  постановляю:</w:t>
      </w:r>
    </w:p>
    <w:p w14:paraId="69950000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42DF557" w14:textId="6E995394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1. Установить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особый противопожарный режим </w:t>
      </w:r>
      <w:r w:rsidRPr="009468E1">
        <w:rPr>
          <w:sz w:val="26"/>
          <w:szCs w:val="26"/>
        </w:rPr>
        <w:t>с 10</w:t>
      </w:r>
      <w:r w:rsidRPr="009468E1">
        <w:rPr>
          <w:sz w:val="26"/>
          <w:szCs w:val="26"/>
        </w:rPr>
        <w:t xml:space="preserve"> часов 00 минут 1</w:t>
      </w:r>
      <w:r>
        <w:rPr>
          <w:sz w:val="26"/>
          <w:szCs w:val="26"/>
        </w:rPr>
        <w:t>4</w:t>
      </w:r>
      <w:r w:rsidRPr="009468E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9468E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468E1">
        <w:rPr>
          <w:sz w:val="26"/>
          <w:szCs w:val="26"/>
        </w:rPr>
        <w:t xml:space="preserve"> года.</w:t>
      </w:r>
    </w:p>
    <w:p w14:paraId="4229CF51" w14:textId="1235F2A9" w:rsidR="00D256E5" w:rsidRPr="009468E1" w:rsidRDefault="00D256E5" w:rsidP="00D256E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2.  На период действия особого противопожарного режима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в том числе и на приграничных с лесным фондом территориях, а также подготовить  для возможного использования имеющейся водовозной и землеройной техники, провести с местным населением  разъяснительную работу о мерах пожарной безопасности и действиях в случае пожара, проверить работоспособность средств, для оповещения людей, а также провести соответствующее обучение.</w:t>
      </w:r>
    </w:p>
    <w:p w14:paraId="59031F8E" w14:textId="4E234770" w:rsidR="00D256E5" w:rsidRPr="009468E1" w:rsidRDefault="00D256E5" w:rsidP="00D256E5">
      <w:pPr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3. Организовать дежурство граждан и работников предприятий, расположенных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поселения. </w:t>
      </w:r>
    </w:p>
    <w:p w14:paraId="67DE6F36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4. Произвести материально техническое обеспечение проводимых мероприятий за счет средств местного бюджета.</w:t>
      </w:r>
    </w:p>
    <w:p w14:paraId="5B5D68A5" w14:textId="3959625A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5. На период действия особого противопожарного режима запретить на территории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сельского поселения разведение костров, сжигание мусора, стерни, пожнивных и порубочных остатков, сухой травы, листвы и камыша, проведения всех видов пожароопасных работ, кроме мест, специально отведенных для указанных видов работ.</w:t>
      </w:r>
    </w:p>
    <w:p w14:paraId="29846FB7" w14:textId="77777777" w:rsidR="00D256E5" w:rsidRPr="009468E1" w:rsidRDefault="00D256E5" w:rsidP="00D2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>6. Настоящее постановление подлежит официальному опубликованию (обнародованию).</w:t>
      </w:r>
    </w:p>
    <w:p w14:paraId="58BE76ED" w14:textId="77777777" w:rsidR="00D256E5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E54BD3" w14:textId="77777777" w:rsidR="00D256E5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9A9C72" w14:textId="001DFC83" w:rsidR="00D256E5" w:rsidRPr="009468E1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9468E1">
        <w:rPr>
          <w:sz w:val="26"/>
          <w:szCs w:val="26"/>
        </w:rPr>
        <w:t xml:space="preserve"> </w:t>
      </w:r>
    </w:p>
    <w:p w14:paraId="46707D22" w14:textId="25349D5C" w:rsidR="00D256E5" w:rsidRPr="009468E1" w:rsidRDefault="00D256E5" w:rsidP="00D256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68E1">
        <w:rPr>
          <w:sz w:val="26"/>
          <w:szCs w:val="26"/>
        </w:rPr>
        <w:t xml:space="preserve">сельского поселения                                                             </w:t>
      </w:r>
      <w:r>
        <w:rPr>
          <w:sz w:val="26"/>
          <w:szCs w:val="26"/>
        </w:rPr>
        <w:t xml:space="preserve">             </w:t>
      </w:r>
      <w:r w:rsidRPr="009468E1">
        <w:rPr>
          <w:sz w:val="26"/>
          <w:szCs w:val="26"/>
        </w:rPr>
        <w:t xml:space="preserve">       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</w:p>
    <w:p w14:paraId="1B41838F" w14:textId="77777777" w:rsidR="007623EB" w:rsidRDefault="007623EB"/>
    <w:sectPr w:rsidR="007623EB" w:rsidSect="00D256E5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A0"/>
    <w:rsid w:val="00600CA0"/>
    <w:rsid w:val="007623EB"/>
    <w:rsid w:val="00B91247"/>
    <w:rsid w:val="00D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FCD0"/>
  <w15:chartTrackingRefBased/>
  <w15:docId w15:val="{22C21BFC-0D69-4C12-AD23-9E1606A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2020-04-14T06:21:00Z</cp:lastPrinted>
  <dcterms:created xsi:type="dcterms:W3CDTF">2020-04-14T06:20:00Z</dcterms:created>
  <dcterms:modified xsi:type="dcterms:W3CDTF">2020-04-14T06:25:00Z</dcterms:modified>
</cp:coreProperties>
</file>