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808C" w14:textId="77777777" w:rsidR="000E31B8" w:rsidRDefault="000E31B8" w:rsidP="000E31B8">
      <w:pPr>
        <w:jc w:val="center"/>
        <w:rPr>
          <w:rFonts w:ascii="Times New Roman" w:hAnsi="Times New Roman"/>
          <w:sz w:val="24"/>
          <w:szCs w:val="24"/>
        </w:rPr>
      </w:pPr>
    </w:p>
    <w:p w14:paraId="57237DFC" w14:textId="76D3893E" w:rsidR="000E31B8" w:rsidRDefault="00224A78" w:rsidP="00224A78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Hlk37063602"/>
      <w:r>
        <w:rPr>
          <w:rFonts w:ascii="Times New Roman" w:hAnsi="Times New Roman"/>
          <w:sz w:val="24"/>
          <w:szCs w:val="24"/>
        </w:rPr>
        <w:t xml:space="preserve"> проект</w:t>
      </w:r>
      <w:bookmarkEnd w:id="0"/>
    </w:p>
    <w:p w14:paraId="1ADB1729" w14:textId="77777777" w:rsidR="000E31B8" w:rsidRDefault="000E31B8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6DBEE01A" w14:textId="630A3D35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АДМИНИСТРАЦИЯ</w:t>
      </w:r>
    </w:p>
    <w:p w14:paraId="4EA84652" w14:textId="6E019486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FC6E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89EA1D0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68B28339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36119AB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F22878A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ПОСТАНОВЛЕНИЕ</w:t>
      </w:r>
    </w:p>
    <w:p w14:paraId="4AB6B1D8" w14:textId="17CEC294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 xml:space="preserve">от </w:t>
      </w:r>
      <w:r w:rsidR="00224A78">
        <w:rPr>
          <w:rFonts w:ascii="Times New Roman" w:hAnsi="Times New Roman"/>
          <w:b/>
          <w:sz w:val="24"/>
          <w:szCs w:val="24"/>
        </w:rPr>
        <w:t xml:space="preserve"> </w:t>
      </w:r>
      <w:r w:rsidRPr="00FC6EF6">
        <w:rPr>
          <w:rFonts w:ascii="Times New Roman" w:hAnsi="Times New Roman"/>
          <w:b/>
          <w:sz w:val="24"/>
          <w:szCs w:val="24"/>
        </w:rPr>
        <w:t xml:space="preserve"> 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FC6EF6">
        <w:rPr>
          <w:rFonts w:ascii="Times New Roman" w:hAnsi="Times New Roman"/>
          <w:b/>
          <w:sz w:val="24"/>
          <w:szCs w:val="24"/>
        </w:rPr>
        <w:t xml:space="preserve">№ </w:t>
      </w:r>
      <w:r w:rsidR="00224A78">
        <w:rPr>
          <w:rFonts w:ascii="Times New Roman" w:hAnsi="Times New Roman"/>
          <w:b/>
          <w:sz w:val="24"/>
          <w:szCs w:val="24"/>
        </w:rPr>
        <w:t xml:space="preserve"> </w:t>
      </w:r>
    </w:p>
    <w:p w14:paraId="5DD176D8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16A92" w:rsidRPr="00FC6EF6" w14:paraId="72FF1702" w14:textId="77777777" w:rsidTr="00A7392B">
        <w:tc>
          <w:tcPr>
            <w:tcW w:w="5070" w:type="dxa"/>
          </w:tcPr>
          <w:p w14:paraId="47C93255" w14:textId="7DBF1221" w:rsidR="00016A92" w:rsidRPr="00FC6EF6" w:rsidRDefault="00016A92" w:rsidP="00A7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Порядок осуществления полномочий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внутреннему муниципальному финансовому контролю, утвержденный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22.12.2014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47-П</w:t>
            </w:r>
          </w:p>
        </w:tc>
        <w:tc>
          <w:tcPr>
            <w:tcW w:w="4394" w:type="dxa"/>
          </w:tcPr>
          <w:p w14:paraId="0C9CB602" w14:textId="77777777" w:rsidR="00016A92" w:rsidRPr="00FC6EF6" w:rsidRDefault="00016A92" w:rsidP="00A73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28EFA" w14:textId="77777777" w:rsidR="00016A92" w:rsidRPr="00FC6EF6" w:rsidRDefault="00016A92" w:rsidP="00016A92">
      <w:pPr>
        <w:pStyle w:val="a3"/>
        <w:rPr>
          <w:rFonts w:ascii="Times New Roman" w:hAnsi="Times New Roman"/>
          <w:sz w:val="24"/>
          <w:szCs w:val="24"/>
        </w:rPr>
      </w:pPr>
    </w:p>
    <w:p w14:paraId="2BD3F25A" w14:textId="7C7F6F99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7D051EE3" w14:textId="61B18C4C" w:rsidR="00016A92" w:rsidRPr="00FC6EF6" w:rsidRDefault="00016A92" w:rsidP="00016A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1. Внести в Порядок осуществления полномочий администрацией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от 22.12.2014 № </w:t>
      </w:r>
      <w:r>
        <w:rPr>
          <w:rFonts w:ascii="Times New Roman" w:hAnsi="Times New Roman"/>
          <w:sz w:val="24"/>
          <w:szCs w:val="24"/>
        </w:rPr>
        <w:t>47-П</w:t>
      </w:r>
      <w:r w:rsidRPr="00FC6EF6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администрацией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контролю» (далее – Порядок) следующие изменения и дополнения:</w:t>
      </w:r>
    </w:p>
    <w:p w14:paraId="487EF38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1.2 Порядка изложить в следующей редакции:</w:t>
      </w:r>
    </w:p>
    <w:p w14:paraId="4950A49B" w14:textId="0E7AFC86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«1.2. </w:t>
      </w:r>
      <w:r w:rsidRPr="00FC6EF6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является контрольной деятельностью органа внутреннего муниципального финансового контроля.</w:t>
      </w:r>
    </w:p>
    <w:p w14:paraId="35C7BB1B" w14:textId="05512EF3" w:rsidR="00016A92" w:rsidRPr="00FC6EF6" w:rsidRDefault="00016A92" w:rsidP="00016A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внутреннего муниципального финансового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Костаревского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Костаревского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–администрация).</w:t>
      </w:r>
    </w:p>
    <w:p w14:paraId="4A61CAC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финансового контроля (далее - объекты контроля) являются объекты, изложенные в части 1 статьи 266.1 Бюджетного кодекса РФ.»</w:t>
      </w:r>
    </w:p>
    <w:p w14:paraId="24AC470D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hAnsi="Times New Roman"/>
          <w:b/>
          <w:sz w:val="24"/>
          <w:szCs w:val="24"/>
        </w:rPr>
        <w:t>1.2. Пункт 1.3 Порядка изложить в следующей редакции:</w:t>
      </w:r>
    </w:p>
    <w:p w14:paraId="065C4D64" w14:textId="77777777" w:rsidR="00016A92" w:rsidRDefault="00016A92" w:rsidP="00016A92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hAnsi="Times New Roman"/>
          <w:sz w:val="24"/>
          <w:szCs w:val="24"/>
        </w:rPr>
        <w:t xml:space="preserve">«1.3. </w:t>
      </w:r>
      <w:r w:rsidRPr="00FC6EF6">
        <w:rPr>
          <w:rStyle w:val="blk"/>
          <w:rFonts w:ascii="Times New Roman" w:hAnsi="Times New Roman"/>
          <w:sz w:val="24"/>
          <w:szCs w:val="24"/>
        </w:rPr>
        <w:t xml:space="preserve">Полномочиями администрации по осуществлению внутреннего муниципального финансового контроля являются полномочия, 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изложенные в части 1 статьи 269.2 Бюджетного кодекса РФ.»</w:t>
      </w:r>
      <w:bookmarkStart w:id="1" w:name="dst4965"/>
      <w:bookmarkEnd w:id="1"/>
    </w:p>
    <w:p w14:paraId="27D397A0" w14:textId="77777777" w:rsidR="00016A92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1.3. Пункт 1.8 Порядка изложить в следующей редакции:</w:t>
      </w:r>
    </w:p>
    <w:p w14:paraId="0262B1D5" w14:textId="77777777" w:rsidR="00016A92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«1.8. Права и обязанности должностных лиц администрации, ответственных за осуществление внутреннего муниципального финансового контроля.</w:t>
      </w:r>
    </w:p>
    <w:p w14:paraId="6C314966" w14:textId="110B87BA" w:rsidR="00016A92" w:rsidRPr="00FC6EF6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1.8.1. Должностные лица администрации, ответственные за осуществление внутреннего муниципального финансового контроля имеют право:</w:t>
      </w:r>
    </w:p>
    <w:p w14:paraId="39D9C74A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а) запрашивать и получать на основании обоснованного запроса в письменной и (или) устной форме информацию, документы и материалы, а также их копии, объяснения в письменной и (или) устной формах, необходимые для проведения контрольных мероприятий, в том числе информацию, составляющую служебную, банковскую, налоговую, аудиторскую, коммерческую тайну, тайну связи, и относящуюся к конфиденциальной информации и персональным данным, в соответствии с законодательством Российской Федерации; </w:t>
      </w:r>
    </w:p>
    <w:p w14:paraId="72BF37D3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lastRenderedPageBreak/>
        <w:t>б) при осуществлении выездных проверок (ревизий, обследований, встречных проверок) беспрепятственно по предъявлении документа, удостоверяющего личность, и копии приказа (распоряжения) о проведении контрольного мероприятия посещать помещения и территории, которые занимают объекты контроля, в отношении которых осуществляется проверка (ревизия, обследование), требовать предъявления поставленных товаров, результатов выполненных работ, оказанных услуг;</w:t>
      </w:r>
    </w:p>
    <w:p w14:paraId="2CCD809B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в) проводить (организовывать) исследования и экспертизы с использованием фото-, видео- и аудиотехники, а также иных видов техники и приборов, в том числе измерительных приборов, и привлекать для проведения таких экспертиз независимых экспертов (экспертные организации) и (или) специалистов иных государственных органов и (или) специалистов подведомственных организаций и учреждений органов внутреннего государственного (муниципального) финансового контроля;</w:t>
      </w:r>
    </w:p>
    <w:p w14:paraId="62CB83F6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34926369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д) проводить (организовывать) мероприятия по фактическому изучению деятельности объекта контроля путем проведения осмотра, инвентаризации, наблюдения, пересчета, экспертизы, исследования, контрольных замеров (обмеров).</w:t>
      </w:r>
    </w:p>
    <w:p w14:paraId="6EFC9453" w14:textId="2DF64236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1.8.2. Должностные лица администрации, ответственные за осуществление внутреннего муниципального финансового контроля обязаны:</w:t>
      </w:r>
    </w:p>
    <w:p w14:paraId="6AD3248B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внутреннего муниципального финансового контроля по осуществлению внутреннего муниципального финансового контроля;</w:t>
      </w:r>
    </w:p>
    <w:p w14:paraId="412DD40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14:paraId="162B9079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в) проводить контрольные мероприятия в соответствии с распоряжением руководителя (заместителя руководителя) органа контроля;</w:t>
      </w:r>
    </w:p>
    <w:p w14:paraId="20521E77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не совершать действий (бездействия), направленных на воспрепятствование осуществления деятельности объекта контроля при проведении контрольного мероприятия;</w:t>
      </w:r>
    </w:p>
    <w:p w14:paraId="09679107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д) знакомить руководителя (представителя) объекта контроля с копией распоряжения на проведение контрольного мероприятия, с распоряжением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65336C31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00CA8BEA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75664A00" w14:textId="77777777" w:rsidR="00016A92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7031D277" w14:textId="77777777" w:rsidR="00016A92" w:rsidRPr="00205BAD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B84">
        <w:rPr>
          <w:rFonts w:ascii="Times New Roman" w:hAnsi="Times New Roman"/>
          <w:sz w:val="24"/>
          <w:szCs w:val="24"/>
        </w:rPr>
        <w:t xml:space="preserve">и) </w:t>
      </w:r>
      <w:r w:rsidRPr="00205BAD">
        <w:rPr>
          <w:rFonts w:ascii="Times New Roman" w:hAnsi="Times New Roman"/>
          <w:sz w:val="24"/>
          <w:szCs w:val="24"/>
        </w:rPr>
        <w:t>направлять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14:paraId="42641D56" w14:textId="77777777" w:rsidR="00016A92" w:rsidRPr="006C5B84" w:rsidRDefault="00016A92" w:rsidP="00016A92">
      <w:pPr>
        <w:pStyle w:val="a3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05BAD">
        <w:rPr>
          <w:rFonts w:ascii="Times New Roman" w:hAnsi="Times New Roman"/>
          <w:sz w:val="24"/>
          <w:szCs w:val="24"/>
        </w:rPr>
        <w:lastRenderedPageBreak/>
        <w:t>к) направлять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уголовная ответственность, для решения</w:t>
      </w:r>
      <w:r w:rsidRPr="002124A3">
        <w:rPr>
          <w:rFonts w:ascii="Times New Roman" w:hAnsi="Times New Roman"/>
          <w:sz w:val="24"/>
          <w:szCs w:val="24"/>
        </w:rPr>
        <w:t xml:space="preserve"> вопросов о возбуждении уголовных дел;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C63AB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C6EF6">
        <w:rPr>
          <w:rFonts w:ascii="Times New Roman" w:hAnsi="Times New Roman"/>
          <w:sz w:val="24"/>
          <w:szCs w:val="24"/>
        </w:rPr>
        <w:t>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70C678F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C6EF6">
        <w:rPr>
          <w:rFonts w:ascii="Times New Roman" w:hAnsi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14:paraId="091B34FC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C6EF6">
        <w:rPr>
          <w:rFonts w:ascii="Times New Roman" w:hAnsi="Times New Roman"/>
          <w:sz w:val="24"/>
          <w:szCs w:val="24"/>
        </w:rPr>
        <w:t>)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в адрес такого органа (должностного лица) в порядке, установленном законодательством Российской Федерации, информацию о выявленном факте и (или) документы и иные материалы, подтверждающие такой факт.»</w:t>
      </w:r>
    </w:p>
    <w:p w14:paraId="73CC6343" w14:textId="77777777" w:rsidR="00016A92" w:rsidRPr="00FC6EF6" w:rsidRDefault="00016A92" w:rsidP="000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EF6">
        <w:rPr>
          <w:rFonts w:ascii="Times New Roman" w:hAnsi="Times New Roman" w:cs="Times New Roman"/>
          <w:b/>
          <w:sz w:val="24"/>
          <w:szCs w:val="24"/>
        </w:rPr>
        <w:t>1.4. Абзац 12 пункта 3.9 Порядка</w:t>
      </w:r>
      <w:r w:rsidRPr="00FC6EF6">
        <w:rPr>
          <w:rFonts w:ascii="Times New Roman" w:hAnsi="Times New Roman" w:cs="Times New Roman"/>
          <w:sz w:val="24"/>
          <w:szCs w:val="24"/>
        </w:rPr>
        <w:t xml:space="preserve"> </w:t>
      </w:r>
      <w:r w:rsidRPr="00FC6EF6">
        <w:rPr>
          <w:rFonts w:ascii="Times New Roman" w:hAnsi="Times New Roman" w:cs="Times New Roman"/>
          <w:b/>
          <w:sz w:val="24"/>
          <w:szCs w:val="24"/>
        </w:rPr>
        <w:t>дополнить предложением следующего содержания:</w:t>
      </w:r>
      <w:r w:rsidRPr="00FC6EF6">
        <w:rPr>
          <w:rFonts w:ascii="Times New Roman" w:hAnsi="Times New Roman" w:cs="Times New Roman"/>
          <w:sz w:val="24"/>
          <w:szCs w:val="24"/>
        </w:rPr>
        <w:t xml:space="preserve"> «К акту проверки также прилагаются протоколы или заключения проведенных экспертиз, </w:t>
      </w:r>
      <w:r w:rsidRPr="00FC6EF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 для проведения проверок, ревизий и обследований</w:t>
      </w:r>
      <w:r w:rsidRPr="00FC6EF6">
        <w:rPr>
          <w:rFonts w:ascii="Times New Roman" w:hAnsi="Times New Roman" w:cs="Times New Roman"/>
          <w:sz w:val="24"/>
          <w:szCs w:val="24"/>
        </w:rPr>
        <w:t>.»</w:t>
      </w:r>
    </w:p>
    <w:p w14:paraId="0308F8A1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1.6. Абзацы 2 и 3 пункта 4.1 Порядка изложить в следующей редакции:</w:t>
      </w:r>
    </w:p>
    <w:p w14:paraId="0A36F290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«- подготовку и направление объекту контроля представления об устранении нарушения бюджетного законодательства - документа органа внутреннего муниципального финансового контроля, который должен содержать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14:paraId="7904290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4973"/>
      <w:bookmarkEnd w:id="2"/>
      <w:r w:rsidRPr="00FC6EF6">
        <w:rPr>
          <w:rFonts w:ascii="Times New Roman" w:hAnsi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14:paraId="2FA6AA2E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4974"/>
      <w:bookmarkEnd w:id="3"/>
      <w:r w:rsidRPr="00FC6EF6">
        <w:rPr>
          <w:rFonts w:ascii="Times New Roman" w:hAnsi="Times New Roman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устранения;</w:t>
      </w:r>
    </w:p>
    <w:p w14:paraId="27DB7DB4" w14:textId="1948000A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- подготовку и направление объекту контроля предписания об устранении нарушения бюджетного законодательства - документа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</w:t>
      </w:r>
    </w:p>
    <w:p w14:paraId="2A7237CF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1.7. Дополнить Порядок пунктом 4.3.1 следующего содержания:</w:t>
      </w:r>
    </w:p>
    <w:p w14:paraId="7AD3DCBB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«4.3.1.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</w:t>
      </w:r>
    </w:p>
    <w:p w14:paraId="2CC7FEA7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1.8. В абзацах 1, 3 и 4 пункта 3.6 Порядка слова</w:t>
      </w:r>
      <w:r w:rsidRPr="00FC6EF6">
        <w:rPr>
          <w:rFonts w:ascii="Times New Roman" w:hAnsi="Times New Roman"/>
          <w:sz w:val="24"/>
          <w:szCs w:val="24"/>
        </w:rPr>
        <w:t xml:space="preserve"> «бюджетной (бухгалтерской) отчетности» заменить словами «</w:t>
      </w: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бюджетной отчетности, бухгалтерской (финансовой) отчетности».</w:t>
      </w:r>
    </w:p>
    <w:p w14:paraId="0F8104F1" w14:textId="77777777" w:rsidR="00016A92" w:rsidRPr="00016A92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6A92">
        <w:rPr>
          <w:rFonts w:ascii="Times New Roman" w:hAnsi="Times New Roman"/>
          <w:b/>
          <w:sz w:val="24"/>
          <w:szCs w:val="24"/>
        </w:rPr>
        <w:t>1.9. В пункте 3.7 Порядка слова</w:t>
      </w:r>
      <w:r w:rsidRPr="00016A92">
        <w:rPr>
          <w:rFonts w:ascii="Times New Roman" w:hAnsi="Times New Roman"/>
          <w:sz w:val="24"/>
          <w:szCs w:val="24"/>
        </w:rPr>
        <w:t xml:space="preserve"> «в бюджетной (бухгалтерской) отчетности» заменить словами «</w:t>
      </w:r>
      <w:r w:rsidRPr="00016A92">
        <w:rPr>
          <w:rFonts w:ascii="Times New Roman" w:hAnsi="Times New Roman"/>
          <w:sz w:val="24"/>
          <w:szCs w:val="24"/>
          <w:shd w:val="clear" w:color="auto" w:fill="FFFFFF"/>
        </w:rPr>
        <w:t>в бюджетной отчетности, бухгалтерской (финансовой) отчетности.».</w:t>
      </w:r>
    </w:p>
    <w:p w14:paraId="63A754D6" w14:textId="4EE2D122" w:rsidR="00016A92" w:rsidRPr="00016A92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6A92">
        <w:rPr>
          <w:rFonts w:ascii="Times New Roman" w:hAnsi="Times New Roman"/>
          <w:sz w:val="24"/>
          <w:szCs w:val="24"/>
        </w:rPr>
        <w:t xml:space="preserve">2.  </w:t>
      </w:r>
      <w:r w:rsidRPr="00016A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подписания, </w:t>
      </w:r>
      <w:r w:rsidRPr="00016A92">
        <w:rPr>
          <w:rFonts w:ascii="Times New Roman" w:hAnsi="Times New Roman"/>
          <w:sz w:val="24"/>
          <w:szCs w:val="24"/>
        </w:rPr>
        <w:t xml:space="preserve">  подлежит официальному опубликованию (обнародованию) и размещению в сети Интернет на официальном сайте  </w:t>
      </w:r>
      <w:hyperlink r:id="rId4" w:history="1">
        <w:r w:rsidRPr="00016A92">
          <w:rPr>
            <w:rStyle w:val="a4"/>
            <w:rFonts w:ascii="Times New Roman" w:hAnsi="Times New Roman"/>
            <w:sz w:val="24"/>
            <w:szCs w:val="24"/>
          </w:rPr>
          <w:t>http://</w:t>
        </w:r>
        <w:proofErr w:type="spellStart"/>
        <w:r w:rsidRPr="00016A92">
          <w:rPr>
            <w:rStyle w:val="a4"/>
            <w:rFonts w:ascii="Times New Roman" w:hAnsi="Times New Roman"/>
            <w:sz w:val="24"/>
            <w:szCs w:val="24"/>
            <w:lang w:val="en-US"/>
          </w:rPr>
          <w:t>kostarevskoe</w:t>
        </w:r>
        <w:proofErr w:type="spellEnd"/>
        <w:r w:rsidRPr="00016A92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016A92">
          <w:rPr>
            <w:rStyle w:val="a4"/>
            <w:rFonts w:ascii="Times New Roman" w:hAnsi="Times New Roman"/>
            <w:sz w:val="24"/>
            <w:szCs w:val="24"/>
            <w:lang w:val="en-US"/>
          </w:rPr>
          <w:t>sp</w:t>
        </w:r>
        <w:proofErr w:type="spellEnd"/>
        <w:r w:rsidRPr="00016A92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016A92">
          <w:rPr>
            <w:rStyle w:val="a4"/>
            <w:rFonts w:ascii="Times New Roman" w:hAnsi="Times New Roman"/>
            <w:sz w:val="24"/>
            <w:szCs w:val="24"/>
          </w:rPr>
          <w:t>ru</w:t>
        </w:r>
        <w:proofErr w:type="spellEnd"/>
        <w:r w:rsidRPr="00016A92">
          <w:rPr>
            <w:rStyle w:val="a4"/>
            <w:rFonts w:ascii="Times New Roman" w:hAnsi="Times New Roman"/>
            <w:sz w:val="24"/>
            <w:szCs w:val="24"/>
          </w:rPr>
          <w:t>/</w:t>
        </w:r>
      </w:hyperlink>
      <w:r w:rsidRPr="00016A92">
        <w:rPr>
          <w:rFonts w:ascii="Times New Roman" w:hAnsi="Times New Roman"/>
          <w:sz w:val="24"/>
          <w:szCs w:val="24"/>
          <w:u w:val="single"/>
        </w:rPr>
        <w:t>/</w:t>
      </w:r>
      <w:r w:rsidRPr="00016A92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256E73EE" w14:textId="77777777" w:rsidR="00016A92" w:rsidRPr="00016A92" w:rsidRDefault="00016A92" w:rsidP="00016A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6A92">
        <w:rPr>
          <w:rFonts w:ascii="Times New Roman" w:hAnsi="Times New Roman"/>
          <w:sz w:val="24"/>
          <w:szCs w:val="24"/>
        </w:rPr>
        <w:t xml:space="preserve"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</w:t>
      </w:r>
      <w:r w:rsidRPr="00016A92">
        <w:rPr>
          <w:rFonts w:ascii="Times New Roman" w:hAnsi="Times New Roman"/>
          <w:sz w:val="24"/>
          <w:szCs w:val="24"/>
        </w:rPr>
        <w:lastRenderedPageBreak/>
        <w:t>правовых актов государственного правового управления аппарата губернатора и правительства Волгоградской области.</w:t>
      </w:r>
    </w:p>
    <w:p w14:paraId="1F479EF3" w14:textId="479799F2" w:rsidR="007623EB" w:rsidRDefault="00016A92" w:rsidP="00016A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C6E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C6E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FC6EF6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sectPr w:rsidR="007623EB" w:rsidSect="00FC6E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3D"/>
    <w:rsid w:val="00016A92"/>
    <w:rsid w:val="000E31B8"/>
    <w:rsid w:val="00224A78"/>
    <w:rsid w:val="007623EB"/>
    <w:rsid w:val="00A91A3D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DCB"/>
  <w15:chartTrackingRefBased/>
  <w15:docId w15:val="{FE0EA99C-7B4D-4D04-A74E-D73C924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16A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16A92"/>
    <w:pPr>
      <w:ind w:left="720"/>
      <w:contextualSpacing/>
    </w:pPr>
  </w:style>
  <w:style w:type="character" w:customStyle="1" w:styleId="blk">
    <w:name w:val="blk"/>
    <w:basedOn w:val="a0"/>
    <w:rsid w:val="00016A92"/>
  </w:style>
  <w:style w:type="paragraph" w:customStyle="1" w:styleId="ConsPlusNormal">
    <w:name w:val="ConsPlusNormal"/>
    <w:rsid w:val="00016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A92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E3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0E31B8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0E31B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1585</Words>
  <Characters>9036</Characters>
  <Application>Microsoft Office Word</Application>
  <DocSecurity>0</DocSecurity>
  <Lines>75</Lines>
  <Paragraphs>21</Paragraphs>
  <ScaleCrop>false</ScaleCrop>
  <Company/>
  <LinksUpToDate>false</LinksUpToDate>
  <CharactersWithSpaces>10600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2020-03-16T11:28:00Z</cp:lastPrinted>
  <dcterms:created xsi:type="dcterms:W3CDTF">2020-03-16T11:21:00Z</dcterms:created>
  <dcterms:modified xsi:type="dcterms:W3CDTF">2020-05-14T06:05:00Z</dcterms:modified>
</cp:coreProperties>
</file>