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FF609" w14:textId="77777777" w:rsidR="00CB52D2" w:rsidRDefault="00CB52D2" w:rsidP="00CB5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249FF">
        <w:rPr>
          <w:rFonts w:ascii="Times New Roman" w:hAnsi="Times New Roman" w:cs="Times New Roman"/>
          <w:b/>
          <w:bCs/>
          <w:sz w:val="28"/>
          <w:szCs w:val="28"/>
        </w:rPr>
        <w:t>Волгоградск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ая область </w:t>
      </w:r>
    </w:p>
    <w:p w14:paraId="66DE78FB" w14:textId="77777777" w:rsidR="00CB52D2" w:rsidRPr="006249FF" w:rsidRDefault="00CB52D2" w:rsidP="00CB5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249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Камышинский </w:t>
      </w:r>
      <w:r w:rsidRPr="006249FF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ый район</w:t>
      </w:r>
      <w:r w:rsidRPr="006249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FD4317C" w14:textId="77777777" w:rsidR="00CB52D2" w:rsidRPr="006249FF" w:rsidRDefault="00CB52D2" w:rsidP="00CB5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Костаревский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сельский Совет    </w:t>
      </w:r>
      <w:r w:rsidRPr="006249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A7B6F5E" w14:textId="77777777" w:rsidR="00CB52D2" w:rsidRPr="00155C62" w:rsidRDefault="00CB52D2" w:rsidP="00CB5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6C0C71" w14:textId="77777777" w:rsidR="00CB52D2" w:rsidRPr="00155C62" w:rsidRDefault="00CB52D2" w:rsidP="00CB5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14:paraId="182613BC" w14:textId="77777777" w:rsidR="00CB52D2" w:rsidRPr="00155C62" w:rsidRDefault="00CB52D2" w:rsidP="00CB5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CFCE1F" w14:textId="049B5254" w:rsidR="00CB52D2" w:rsidRPr="00155C62" w:rsidRDefault="00CB52D2" w:rsidP="00CB5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C62">
        <w:rPr>
          <w:rFonts w:ascii="Times New Roman" w:hAnsi="Times New Roman" w:cs="Times New Roman"/>
          <w:b/>
          <w:bCs/>
          <w:sz w:val="28"/>
          <w:szCs w:val="28"/>
        </w:rPr>
        <w:t>от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28» февраля </w:t>
      </w:r>
      <w:r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Pr="00155C62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14:paraId="4A231EED" w14:textId="77777777" w:rsidR="00CB52D2" w:rsidRPr="00155C62" w:rsidRDefault="00CB52D2" w:rsidP="00CB5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66559F" w14:textId="77777777" w:rsidR="00CB52D2" w:rsidRDefault="00CB52D2" w:rsidP="00CB5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61597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и дополнений в решение Костаревского сельского Совета от 05.06.2012 № 95 «Об утверждении Положения о порядке осуществления муниципального контроля за сохранностью автомобильных дорог местного значения в границах населенных пунктов Костаревского сельского поселения» </w:t>
      </w:r>
    </w:p>
    <w:bookmarkEnd w:id="0"/>
    <w:p w14:paraId="30EF8157" w14:textId="77777777" w:rsidR="00CB52D2" w:rsidRDefault="00CB52D2" w:rsidP="00CB5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</w:p>
    <w:p w14:paraId="6F41B281" w14:textId="2C007316" w:rsidR="00CB52D2" w:rsidRPr="00261661" w:rsidRDefault="00CB52D2" w:rsidP="00CB5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законодательством, основываясь на </w:t>
      </w:r>
      <w:r w:rsidRPr="00261661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61661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7" w:history="1">
        <w:r w:rsidRPr="0026166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6166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ст.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ст.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261661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Костаревского сельского поселения</w:t>
      </w:r>
      <w:r w:rsidRPr="002616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  </w:t>
      </w:r>
    </w:p>
    <w:p w14:paraId="4669FF24" w14:textId="77777777" w:rsidR="00CB52D2" w:rsidRPr="00155C62" w:rsidRDefault="00CB52D2" w:rsidP="00CB52D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B6DE0B7" w14:textId="77777777" w:rsidR="00CB52D2" w:rsidRDefault="00CB52D2" w:rsidP="00CB52D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155C62">
        <w:rPr>
          <w:rFonts w:ascii="Times New Roman" w:hAnsi="Times New Roman" w:cs="Times New Roman"/>
          <w:sz w:val="28"/>
          <w:szCs w:val="28"/>
        </w:rPr>
        <w:t>:</w:t>
      </w:r>
    </w:p>
    <w:p w14:paraId="7152C81C" w14:textId="77777777" w:rsidR="00CB52D2" w:rsidRPr="00155C62" w:rsidRDefault="00CB52D2" w:rsidP="00CB52D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FD3CF4A" w14:textId="77777777" w:rsidR="00CB52D2" w:rsidRDefault="00CB52D2" w:rsidP="00CB52D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7991">
        <w:rPr>
          <w:rFonts w:ascii="Times New Roman" w:hAnsi="Times New Roman" w:cs="Times New Roman"/>
          <w:sz w:val="28"/>
          <w:szCs w:val="28"/>
          <w:lang w:eastAsia="ru-RU"/>
        </w:rPr>
        <w:t xml:space="preserve">В решение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Костаревского сельского Совета </w:t>
      </w:r>
      <w:r w:rsidRPr="001B799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05</w:t>
      </w:r>
      <w:r w:rsidRPr="001B7991">
        <w:rPr>
          <w:rFonts w:ascii="Times New Roman" w:hAnsi="Times New Roman" w:cs="Times New Roman"/>
          <w:bCs/>
          <w:sz w:val="28"/>
          <w:szCs w:val="28"/>
        </w:rPr>
        <w:t xml:space="preserve">.06.2012 № </w:t>
      </w:r>
      <w:r>
        <w:rPr>
          <w:rFonts w:ascii="Times New Roman" w:hAnsi="Times New Roman" w:cs="Times New Roman"/>
          <w:bCs/>
          <w:sz w:val="28"/>
          <w:szCs w:val="28"/>
        </w:rPr>
        <w:t>95</w:t>
      </w:r>
      <w:r w:rsidRPr="001B7991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Положения о порядке осуществления муниципального контроля за сохранностью автомобильных дорог местного значения в границах населенных пунктов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Костаревского </w:t>
      </w:r>
      <w:r w:rsidRPr="001B7991">
        <w:rPr>
          <w:rFonts w:ascii="Times New Roman" w:hAnsi="Times New Roman" w:cs="Times New Roman"/>
          <w:bCs/>
          <w:sz w:val="28"/>
          <w:szCs w:val="28"/>
        </w:rPr>
        <w:t>сельского поселения»</w:t>
      </w:r>
      <w:r w:rsidRPr="001B79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</w:t>
      </w:r>
      <w:r w:rsidRPr="001B7991">
        <w:rPr>
          <w:rFonts w:ascii="Times New Roman" w:hAnsi="Times New Roman" w:cs="Times New Roman"/>
          <w:sz w:val="28"/>
          <w:szCs w:val="28"/>
          <w:lang w:eastAsia="ru-RU"/>
        </w:rPr>
        <w:t xml:space="preserve">нести следующие изменения и дополнения: </w:t>
      </w:r>
    </w:p>
    <w:p w14:paraId="4BC3F9C3" w14:textId="77777777" w:rsidR="00CB52D2" w:rsidRPr="003F302A" w:rsidRDefault="00CB52D2" w:rsidP="00CB52D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Пункт 2 Положения изложить в следующей редакции: </w:t>
      </w:r>
    </w:p>
    <w:p w14:paraId="38518A4D" w14:textId="77777777" w:rsidR="00CB52D2" w:rsidRDefault="00CB52D2" w:rsidP="00CB5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«Муниципальный контроль за обеспечением сохранности автомобильных дорог – действия должностных лиц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Костаревского</w:t>
      </w:r>
      <w:r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направленные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- субъекты контроля) требований, установленных муниципальными правовыми актами, а также требований, установленных федеральными законами (далее - обязательные требования), в области использования автомобильных дорог посредством организации и проведения проверок субъектов контроля, принятия предусмотренных законодательством Российской Федерации мер по пресечению и (или) устранению последствий выявленных нарушений, организации и проведения мероприятий по профилактике нарушений указанных требований,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связанные с </w:t>
      </w:r>
      <w:r w:rsidRPr="003F302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систематическим наблюдением за исполнением обязательных требований, анализом и прогнозированием состояния исполнения обязательных требований при осуществлении деятельности субъектами контроля.». </w:t>
      </w:r>
    </w:p>
    <w:p w14:paraId="2B338B5C" w14:textId="77777777" w:rsidR="00CB52D2" w:rsidRDefault="00CB52D2" w:rsidP="00CB5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 Дополнить Положение пунктом 29.1 следующего содержания: </w:t>
      </w:r>
    </w:p>
    <w:p w14:paraId="737604A9" w14:textId="77777777" w:rsidR="00CB52D2" w:rsidRDefault="00CB52D2" w:rsidP="00CB5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«В целях предупреждения нарушений юридическими лицами и индивидуальными предпринимателями, гражданами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 муниципального контроля осуществляет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 программой профилактики нарушений. </w:t>
      </w:r>
    </w:p>
    <w:p w14:paraId="119DC919" w14:textId="77777777" w:rsidR="00CB52D2" w:rsidRDefault="00CB52D2" w:rsidP="00CB5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Профилактика нарушений достигается способами, указанными в ст. 8.2 Федерального закона. </w:t>
      </w:r>
    </w:p>
    <w:p w14:paraId="6D3887BD" w14:textId="77777777" w:rsidR="00CB52D2" w:rsidRDefault="00CB52D2" w:rsidP="00CB5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При реализации полномочий по профилактике нарушений орган муниципального контроля руководствуется общими требованиями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установленными, утвержденными постановлением Правительства РФ от 26.12.2018 № 1680. </w:t>
      </w:r>
    </w:p>
    <w:p w14:paraId="2CBC5EB0" w14:textId="77777777" w:rsidR="00CB52D2" w:rsidRDefault="00CB52D2" w:rsidP="00CB5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Составление и направление предостережения о недопустимости нарушения обязательных требований, требований, установленных муниципальными правовыми актами, рассмотрение возражений юридического лица, индивидуального предпринимателя, гражданина на такое предостережение должностными лицами органа муниципального контроля осуществляется в соответствии с Правилами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утвержденными постановлением Правительства РФ от 10.02.2017 № 166.». </w:t>
      </w:r>
    </w:p>
    <w:p w14:paraId="518957AF" w14:textId="77777777" w:rsidR="00CB52D2" w:rsidRDefault="00CB52D2" w:rsidP="00CB52D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2F23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момента его официального опубликования (обнародования). </w:t>
      </w:r>
    </w:p>
    <w:p w14:paraId="1CF5B4EF" w14:textId="77777777" w:rsidR="00CB52D2" w:rsidRPr="00832F23" w:rsidRDefault="00CB52D2" w:rsidP="00CB52D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2F23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 направить копию настоящего решения для включения в Регистр в течение 30 дней со дня принятия.</w:t>
      </w:r>
    </w:p>
    <w:p w14:paraId="192AFEEE" w14:textId="77777777" w:rsidR="00CB52D2" w:rsidRDefault="00CB52D2" w:rsidP="00CB52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182BC97" w14:textId="77777777" w:rsidR="00CB52D2" w:rsidRDefault="00CB52D2" w:rsidP="00CB52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C62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Костаревского   </w:t>
      </w:r>
    </w:p>
    <w:p w14:paraId="2F89B550" w14:textId="77777777" w:rsidR="00CB52D2" w:rsidRDefault="00CB52D2" w:rsidP="00CB52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155C6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55C6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С.В. Марков </w:t>
      </w:r>
    </w:p>
    <w:p w14:paraId="173CF1C9" w14:textId="77777777" w:rsidR="007623EB" w:rsidRDefault="007623EB"/>
    <w:sectPr w:rsidR="007623EB" w:rsidSect="008F3C14">
      <w:headerReference w:type="default" r:id="rId8"/>
      <w:pgSz w:w="11905" w:h="16838"/>
      <w:pgMar w:top="1134" w:right="850" w:bottom="851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2DFF5" w14:textId="77777777" w:rsidR="00FE7F6E" w:rsidRDefault="00FE7F6E" w:rsidP="00CB52D2">
      <w:pPr>
        <w:spacing w:after="0" w:line="240" w:lineRule="auto"/>
      </w:pPr>
      <w:r>
        <w:separator/>
      </w:r>
    </w:p>
  </w:endnote>
  <w:endnote w:type="continuationSeparator" w:id="0">
    <w:p w14:paraId="09724A87" w14:textId="77777777" w:rsidR="00FE7F6E" w:rsidRDefault="00FE7F6E" w:rsidP="00CB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67F65" w14:textId="77777777" w:rsidR="00FE7F6E" w:rsidRDefault="00FE7F6E" w:rsidP="00CB52D2">
      <w:pPr>
        <w:spacing w:after="0" w:line="240" w:lineRule="auto"/>
      </w:pPr>
      <w:r>
        <w:separator/>
      </w:r>
    </w:p>
  </w:footnote>
  <w:footnote w:type="continuationSeparator" w:id="0">
    <w:p w14:paraId="7904FAEB" w14:textId="77777777" w:rsidR="00FE7F6E" w:rsidRDefault="00FE7F6E" w:rsidP="00CB5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D8A57" w14:textId="77777777" w:rsidR="00155C62" w:rsidRDefault="00FE7F6E">
    <w:pPr>
      <w:pStyle w:val="a4"/>
    </w:pPr>
  </w:p>
  <w:p w14:paraId="29B10200" w14:textId="073CE628" w:rsidR="00155C62" w:rsidRPr="00155C62" w:rsidRDefault="00CB52D2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32E"/>
    <w:rsid w:val="0014632E"/>
    <w:rsid w:val="007623EB"/>
    <w:rsid w:val="00B91247"/>
    <w:rsid w:val="00CB52D2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34CB3"/>
  <w15:chartTrackingRefBased/>
  <w15:docId w15:val="{AE608F5F-46B5-4FDF-A4CA-E7CACC6E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2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5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2D2"/>
  </w:style>
  <w:style w:type="paragraph" w:styleId="a6">
    <w:name w:val="footer"/>
    <w:basedOn w:val="a"/>
    <w:link w:val="a7"/>
    <w:uiPriority w:val="99"/>
    <w:unhideWhenUsed/>
    <w:rsid w:val="00CB5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3A916485356AA546ED7E359DDEBAFFAEA1268FED553B77ACC0C505CA5232E8A84D7704FF56B0582009C1213406D5D5F693E20F68828D55A1b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4419</Characters>
  <Application>Microsoft Office Word</Application>
  <DocSecurity>0</DocSecurity>
  <Lines>36</Lines>
  <Paragraphs>10</Paragraphs>
  <ScaleCrop>false</ScaleCrop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2</cp:revision>
  <cp:lastPrinted>2020-02-28T10:47:00Z</cp:lastPrinted>
  <dcterms:created xsi:type="dcterms:W3CDTF">2020-02-28T10:44:00Z</dcterms:created>
  <dcterms:modified xsi:type="dcterms:W3CDTF">2020-02-28T10:48:00Z</dcterms:modified>
</cp:coreProperties>
</file>